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86"/>
      </w:tblGrid>
      <w:tr w:rsidR="00842338" w:rsidRPr="00770C51">
        <w:trPr>
          <w:jc w:val="center"/>
        </w:trPr>
        <w:tc>
          <w:tcPr>
            <w:tcW w:w="7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842338" w:rsidRPr="00770C51" w:rsidRDefault="00842338" w:rsidP="00842338">
            <w:pPr>
              <w:tabs>
                <w:tab w:val="center" w:pos="3673"/>
              </w:tabs>
              <w:suppressAutoHyphens/>
              <w:spacing w:before="90" w:after="198"/>
              <w:rPr>
                <w:rFonts w:ascii="Arial" w:hAnsi="Arial" w:cs="Arial"/>
                <w:b/>
                <w:spacing w:val="-4"/>
                <w:sz w:val="36"/>
              </w:rPr>
            </w:pPr>
            <w:r w:rsidRPr="00770C51">
              <w:rPr>
                <w:rFonts w:ascii="Arial Bold" w:hAnsi="Arial Bold"/>
                <w:b/>
                <w:spacing w:val="-4"/>
                <w:sz w:val="36"/>
              </w:rPr>
              <w:fldChar w:fldCharType="begin"/>
            </w:r>
            <w:r w:rsidRPr="00770C51">
              <w:rPr>
                <w:rFonts w:ascii="Arial Bold" w:hAnsi="Arial Bold"/>
                <w:b/>
                <w:spacing w:val="-4"/>
                <w:sz w:val="36"/>
              </w:rPr>
              <w:instrText xml:space="preserve">PRIVATE </w:instrText>
            </w:r>
            <w:r w:rsidRPr="00770C51">
              <w:rPr>
                <w:rFonts w:ascii="Arial Bold" w:hAnsi="Arial Bold"/>
                <w:b/>
                <w:spacing w:val="-4"/>
                <w:sz w:val="36"/>
              </w:rPr>
              <w:fldChar w:fldCharType="end"/>
            </w:r>
            <w:r w:rsidRPr="00770C51">
              <w:rPr>
                <w:rFonts w:ascii="Arial Bold" w:hAnsi="Arial Bold"/>
                <w:b/>
                <w:spacing w:val="-4"/>
                <w:sz w:val="36"/>
              </w:rPr>
              <w:tab/>
            </w:r>
            <w:r w:rsidRPr="00770C51">
              <w:rPr>
                <w:rFonts w:ascii="Arial" w:hAnsi="Arial" w:cs="Arial"/>
                <w:b/>
                <w:spacing w:val="-4"/>
                <w:sz w:val="36"/>
              </w:rPr>
              <w:t>EXETER CITY COUNCIL</w:t>
            </w:r>
          </w:p>
        </w:tc>
      </w:tr>
    </w:tbl>
    <w:p w:rsidR="00842338" w:rsidRPr="00770C51" w:rsidRDefault="00842338" w:rsidP="00842338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842338" w:rsidRPr="00770C51" w:rsidRDefault="00842338" w:rsidP="00842338">
      <w:pPr>
        <w:tabs>
          <w:tab w:val="center" w:pos="3793"/>
        </w:tabs>
        <w:suppressAutoHyphens/>
        <w:jc w:val="center"/>
        <w:outlineLvl w:val="0"/>
        <w:rPr>
          <w:rFonts w:ascii="Arial" w:hAnsi="Arial" w:cs="Arial"/>
          <w:b/>
          <w:spacing w:val="-6"/>
          <w:sz w:val="52"/>
        </w:rPr>
      </w:pPr>
      <w:r w:rsidRPr="00770C51">
        <w:rPr>
          <w:rFonts w:ascii="Arial" w:hAnsi="Arial" w:cs="Arial"/>
          <w:b/>
          <w:spacing w:val="-6"/>
          <w:sz w:val="52"/>
        </w:rPr>
        <w:t>Job Description</w:t>
      </w:r>
      <w:r w:rsidRPr="00770C51">
        <w:rPr>
          <w:rFonts w:ascii="Arial" w:hAnsi="Arial" w:cs="Arial"/>
          <w:b/>
          <w:spacing w:val="-6"/>
          <w:sz w:val="52"/>
        </w:rPr>
        <w:fldChar w:fldCharType="begin"/>
      </w:r>
      <w:r w:rsidRPr="00770C51">
        <w:rPr>
          <w:rFonts w:ascii="Arial" w:hAnsi="Arial" w:cs="Arial"/>
          <w:b/>
          <w:spacing w:val="-6"/>
          <w:sz w:val="52"/>
        </w:rPr>
        <w:instrText xml:space="preserve">PRIVATE </w:instrText>
      </w:r>
      <w:r w:rsidRPr="00770C51">
        <w:rPr>
          <w:rFonts w:ascii="Arial" w:hAnsi="Arial" w:cs="Arial"/>
          <w:b/>
          <w:spacing w:val="-6"/>
          <w:sz w:val="52"/>
        </w:rPr>
        <w:fldChar w:fldCharType="end"/>
      </w:r>
    </w:p>
    <w:p w:rsidR="00842338" w:rsidRPr="00770C51" w:rsidRDefault="00842338" w:rsidP="00842338">
      <w:pPr>
        <w:tabs>
          <w:tab w:val="left" w:pos="-720"/>
        </w:tabs>
        <w:suppressAutoHyphens/>
        <w:rPr>
          <w:rFonts w:ascii="Arial" w:hAnsi="Arial" w:cs="Arial"/>
          <w:b/>
          <w:spacing w:val="-6"/>
          <w:sz w:val="22"/>
          <w:szCs w:val="22"/>
        </w:rPr>
      </w:pPr>
    </w:p>
    <w:p w:rsidR="00842338" w:rsidRPr="00770C51" w:rsidRDefault="00842338" w:rsidP="008423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  <w:sz w:val="22"/>
          <w:szCs w:val="22"/>
        </w:rPr>
      </w:pPr>
      <w:r w:rsidRPr="00770C51">
        <w:rPr>
          <w:rFonts w:ascii="Arial" w:hAnsi="Arial" w:cs="Arial"/>
          <w:b/>
          <w:spacing w:val="-3"/>
          <w:sz w:val="22"/>
          <w:szCs w:val="22"/>
        </w:rPr>
        <w:t>DESIGNATION</w:t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  <w:t>:</w:t>
      </w:r>
      <w:r w:rsidRPr="00770C51">
        <w:rPr>
          <w:rFonts w:ascii="Arial" w:hAnsi="Arial" w:cs="Arial"/>
          <w:spacing w:val="-3"/>
          <w:sz w:val="22"/>
          <w:szCs w:val="22"/>
        </w:rPr>
        <w:tab/>
        <w:t>Public Programme</w:t>
      </w:r>
      <w:r>
        <w:rPr>
          <w:rFonts w:ascii="Arial" w:hAnsi="Arial" w:cs="Arial"/>
          <w:spacing w:val="-3"/>
          <w:sz w:val="22"/>
          <w:szCs w:val="22"/>
        </w:rPr>
        <w:t xml:space="preserve"> Officer</w:t>
      </w:r>
    </w:p>
    <w:p w:rsidR="00842338" w:rsidRPr="00770C51" w:rsidRDefault="00842338" w:rsidP="008423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  <w:sz w:val="22"/>
          <w:szCs w:val="22"/>
        </w:rPr>
      </w:pPr>
    </w:p>
    <w:p w:rsidR="00842338" w:rsidRPr="00770C51" w:rsidRDefault="00842338" w:rsidP="008423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  <w:sz w:val="22"/>
          <w:szCs w:val="22"/>
        </w:rPr>
      </w:pPr>
      <w:r w:rsidRPr="00770C51">
        <w:rPr>
          <w:rFonts w:ascii="Arial" w:hAnsi="Arial" w:cs="Arial"/>
          <w:b/>
          <w:spacing w:val="-3"/>
          <w:sz w:val="22"/>
          <w:szCs w:val="22"/>
        </w:rPr>
        <w:t>GRADE</w:t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  <w:t>:</w:t>
      </w:r>
      <w:r w:rsidRPr="00770C51">
        <w:rPr>
          <w:rFonts w:ascii="Arial" w:hAnsi="Arial" w:cs="Arial"/>
          <w:spacing w:val="-3"/>
          <w:sz w:val="22"/>
          <w:szCs w:val="22"/>
        </w:rPr>
        <w:tab/>
        <w:t>Grade 8</w:t>
      </w:r>
    </w:p>
    <w:p w:rsidR="00842338" w:rsidRPr="00770C51" w:rsidRDefault="00842338" w:rsidP="00842338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42338" w:rsidRPr="00770C51" w:rsidRDefault="00842338" w:rsidP="008423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  <w:sz w:val="22"/>
          <w:szCs w:val="22"/>
        </w:rPr>
      </w:pPr>
      <w:r w:rsidRPr="00770C51">
        <w:rPr>
          <w:rFonts w:ascii="Arial" w:hAnsi="Arial" w:cs="Arial"/>
          <w:b/>
          <w:spacing w:val="-3"/>
          <w:sz w:val="22"/>
          <w:szCs w:val="22"/>
        </w:rPr>
        <w:t>POST NO</w:t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  <w:t>:</w:t>
      </w:r>
      <w:r w:rsidRPr="00770C51">
        <w:rPr>
          <w:rFonts w:ascii="Arial" w:hAnsi="Arial" w:cs="Arial"/>
          <w:spacing w:val="-3"/>
          <w:sz w:val="22"/>
          <w:szCs w:val="22"/>
        </w:rPr>
        <w:tab/>
      </w:r>
      <w:r w:rsidR="007A7272">
        <w:rPr>
          <w:rFonts w:ascii="Arial" w:hAnsi="Arial" w:cs="Arial"/>
          <w:spacing w:val="-3"/>
          <w:sz w:val="22"/>
          <w:szCs w:val="22"/>
        </w:rPr>
        <w:t>3953</w:t>
      </w:r>
    </w:p>
    <w:p w:rsidR="00842338" w:rsidRPr="00770C51" w:rsidRDefault="00842338" w:rsidP="00842338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42338" w:rsidRPr="00770C51" w:rsidRDefault="00842338" w:rsidP="008423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 w:cs="Arial"/>
          <w:spacing w:val="-3"/>
          <w:sz w:val="22"/>
          <w:szCs w:val="22"/>
        </w:rPr>
      </w:pPr>
      <w:r w:rsidRPr="00770C51">
        <w:rPr>
          <w:rFonts w:ascii="Arial" w:hAnsi="Arial" w:cs="Arial"/>
          <w:b/>
          <w:spacing w:val="-3"/>
          <w:sz w:val="22"/>
          <w:szCs w:val="22"/>
        </w:rPr>
        <w:t>DIRECTORATE</w:t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  <w:t>:</w:t>
      </w:r>
      <w:r w:rsidRPr="00770C51">
        <w:rPr>
          <w:rFonts w:ascii="Arial" w:hAnsi="Arial" w:cs="Arial"/>
          <w:spacing w:val="-3"/>
          <w:sz w:val="22"/>
          <w:szCs w:val="22"/>
        </w:rPr>
        <w:tab/>
        <w:t>Economy</w:t>
      </w:r>
    </w:p>
    <w:p w:rsidR="00842338" w:rsidRPr="00770C51" w:rsidRDefault="00842338" w:rsidP="00842338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42338" w:rsidRPr="00770C51" w:rsidRDefault="00842338" w:rsidP="00842338">
      <w:pPr>
        <w:tabs>
          <w:tab w:val="left" w:pos="3591"/>
        </w:tabs>
        <w:ind w:left="4320" w:hanging="4320"/>
        <w:rPr>
          <w:rFonts w:ascii="Arial" w:hAnsi="Arial" w:cs="Arial"/>
          <w:b/>
          <w:sz w:val="22"/>
          <w:szCs w:val="22"/>
          <w:u w:val="single"/>
        </w:rPr>
      </w:pPr>
      <w:r w:rsidRPr="00770C51">
        <w:rPr>
          <w:rFonts w:ascii="Arial" w:hAnsi="Arial" w:cs="Arial"/>
          <w:b/>
          <w:spacing w:val="-3"/>
          <w:sz w:val="22"/>
          <w:szCs w:val="22"/>
        </w:rPr>
        <w:t>UNIT</w:t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  <w:t>:</w:t>
      </w:r>
      <w:r w:rsidRPr="00770C51">
        <w:rPr>
          <w:rFonts w:ascii="Arial" w:hAnsi="Arial" w:cs="Arial"/>
          <w:spacing w:val="-3"/>
          <w:sz w:val="22"/>
          <w:szCs w:val="22"/>
        </w:rPr>
        <w:tab/>
        <w:t>Museums</w:t>
      </w:r>
    </w:p>
    <w:p w:rsidR="00842338" w:rsidRPr="00770C51" w:rsidRDefault="00842338" w:rsidP="008423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91"/>
        </w:tabs>
        <w:suppressAutoHyphens/>
        <w:ind w:left="4320" w:hanging="4320"/>
        <w:rPr>
          <w:rFonts w:ascii="Arial" w:hAnsi="Arial" w:cs="Arial"/>
          <w:spacing w:val="-3"/>
          <w:sz w:val="22"/>
          <w:szCs w:val="22"/>
        </w:rPr>
      </w:pPr>
    </w:p>
    <w:p w:rsidR="00842338" w:rsidRPr="00770C51" w:rsidRDefault="00842338" w:rsidP="00842338">
      <w:pPr>
        <w:tabs>
          <w:tab w:val="left" w:pos="3591"/>
        </w:tabs>
        <w:ind w:left="4320" w:hanging="4320"/>
        <w:rPr>
          <w:rFonts w:ascii="Arial" w:hAnsi="Arial" w:cs="Arial"/>
          <w:b/>
          <w:sz w:val="22"/>
          <w:szCs w:val="22"/>
          <w:u w:val="single"/>
        </w:rPr>
      </w:pPr>
      <w:r w:rsidRPr="00770C51">
        <w:rPr>
          <w:rFonts w:ascii="Arial" w:hAnsi="Arial" w:cs="Arial"/>
          <w:b/>
          <w:spacing w:val="-3"/>
          <w:sz w:val="22"/>
          <w:szCs w:val="22"/>
        </w:rPr>
        <w:t>RESPONSIBLE TO</w:t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  <w:t>:</w:t>
      </w:r>
      <w:r w:rsidRPr="00770C51">
        <w:rPr>
          <w:rFonts w:ascii="Arial" w:hAnsi="Arial" w:cs="Arial"/>
          <w:spacing w:val="-3"/>
          <w:sz w:val="22"/>
          <w:szCs w:val="22"/>
        </w:rPr>
        <w:tab/>
        <w:t>Audience Development Lead</w:t>
      </w:r>
    </w:p>
    <w:p w:rsidR="00842338" w:rsidRPr="00770C51" w:rsidRDefault="00842338" w:rsidP="00842338">
      <w:pPr>
        <w:tabs>
          <w:tab w:val="left" w:pos="-720"/>
          <w:tab w:val="left" w:pos="3591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42338" w:rsidRPr="00770C51" w:rsidRDefault="00842338" w:rsidP="00842338">
      <w:pPr>
        <w:tabs>
          <w:tab w:val="left" w:pos="-720"/>
          <w:tab w:val="left" w:pos="3591"/>
        </w:tabs>
        <w:suppressAutoHyphens/>
        <w:outlineLvl w:val="0"/>
        <w:rPr>
          <w:rFonts w:ascii="Arial" w:hAnsi="Arial" w:cs="Arial"/>
          <w:b/>
          <w:spacing w:val="-3"/>
          <w:sz w:val="22"/>
          <w:szCs w:val="22"/>
        </w:rPr>
      </w:pPr>
      <w:r w:rsidRPr="00770C51">
        <w:rPr>
          <w:rFonts w:ascii="Arial" w:hAnsi="Arial" w:cs="Arial"/>
          <w:b/>
          <w:spacing w:val="-3"/>
          <w:sz w:val="22"/>
          <w:szCs w:val="22"/>
        </w:rPr>
        <w:t>SUPERVISORY</w:t>
      </w:r>
    </w:p>
    <w:p w:rsidR="00842338" w:rsidRPr="00770C51" w:rsidRDefault="00842338" w:rsidP="00842338">
      <w:pPr>
        <w:tabs>
          <w:tab w:val="left" w:pos="3591"/>
        </w:tabs>
        <w:ind w:left="4320" w:hanging="4320"/>
        <w:rPr>
          <w:rFonts w:ascii="Arial" w:hAnsi="Arial" w:cs="Arial"/>
          <w:b/>
          <w:sz w:val="22"/>
          <w:szCs w:val="22"/>
        </w:rPr>
      </w:pPr>
      <w:r w:rsidRPr="00770C51">
        <w:rPr>
          <w:rFonts w:ascii="Arial" w:hAnsi="Arial" w:cs="Arial"/>
          <w:b/>
          <w:spacing w:val="-3"/>
          <w:sz w:val="22"/>
          <w:szCs w:val="22"/>
        </w:rPr>
        <w:t>RESPONSIBILITY FOR</w:t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  <w:t>:</w:t>
      </w:r>
      <w:r w:rsidRPr="00770C51">
        <w:rPr>
          <w:rFonts w:ascii="Arial" w:hAnsi="Arial" w:cs="Arial"/>
          <w:spacing w:val="-3"/>
          <w:sz w:val="22"/>
          <w:szCs w:val="22"/>
        </w:rPr>
        <w:tab/>
      </w:r>
      <w:r w:rsidR="00F006A6">
        <w:rPr>
          <w:rFonts w:ascii="Arial" w:hAnsi="Arial" w:cs="Arial"/>
          <w:spacing w:val="-3"/>
          <w:sz w:val="22"/>
          <w:szCs w:val="22"/>
        </w:rPr>
        <w:t>Events Assistant</w:t>
      </w:r>
      <w:r w:rsidRPr="00770C51">
        <w:rPr>
          <w:rFonts w:ascii="Arial" w:hAnsi="Arial" w:cs="Arial"/>
          <w:b/>
          <w:sz w:val="22"/>
          <w:szCs w:val="22"/>
        </w:rPr>
        <w:t xml:space="preserve"> </w:t>
      </w:r>
    </w:p>
    <w:p w:rsidR="00842338" w:rsidRPr="00770C51" w:rsidRDefault="00842338" w:rsidP="00842338">
      <w:pPr>
        <w:tabs>
          <w:tab w:val="left" w:pos="-720"/>
          <w:tab w:val="left" w:pos="3591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42338" w:rsidRPr="00770C51" w:rsidRDefault="00842338" w:rsidP="00842338">
      <w:pPr>
        <w:tabs>
          <w:tab w:val="left" w:pos="3591"/>
        </w:tabs>
        <w:ind w:left="4320" w:hanging="4320"/>
        <w:rPr>
          <w:rFonts w:ascii="Arial" w:hAnsi="Arial" w:cs="Arial"/>
          <w:sz w:val="22"/>
          <w:szCs w:val="22"/>
        </w:rPr>
      </w:pPr>
      <w:r w:rsidRPr="00770C51">
        <w:rPr>
          <w:rFonts w:ascii="Arial" w:hAnsi="Arial" w:cs="Arial"/>
          <w:b/>
          <w:spacing w:val="-3"/>
          <w:sz w:val="22"/>
          <w:szCs w:val="22"/>
        </w:rPr>
        <w:t>LIAISON WITH</w:t>
      </w:r>
      <w:r w:rsidRPr="00770C51">
        <w:rPr>
          <w:rFonts w:ascii="Arial" w:hAnsi="Arial" w:cs="Arial"/>
          <w:b/>
          <w:spacing w:val="-3"/>
          <w:sz w:val="22"/>
          <w:szCs w:val="22"/>
        </w:rPr>
        <w:tab/>
        <w:t>:</w:t>
      </w:r>
      <w:r w:rsidRPr="00770C51">
        <w:rPr>
          <w:rFonts w:ascii="Arial" w:hAnsi="Arial" w:cs="Arial"/>
          <w:spacing w:val="-3"/>
          <w:sz w:val="22"/>
          <w:szCs w:val="22"/>
        </w:rPr>
        <w:tab/>
      </w:r>
      <w:r w:rsidRPr="00770C51">
        <w:rPr>
          <w:rFonts w:ascii="Arial" w:hAnsi="Arial" w:cs="Arial"/>
          <w:sz w:val="22"/>
          <w:szCs w:val="22"/>
        </w:rPr>
        <w:t>Museum staff, trainees and volunteers, ECC Councillors, external suppliers and contractors, artists and agents, ot</w:t>
      </w:r>
      <w:r w:rsidR="00383FC3">
        <w:rPr>
          <w:rFonts w:ascii="Arial" w:hAnsi="Arial" w:cs="Arial"/>
          <w:sz w:val="22"/>
          <w:szCs w:val="22"/>
        </w:rPr>
        <w:t>her arts/cultural organisations, supporter groups</w:t>
      </w:r>
    </w:p>
    <w:p w:rsidR="00842338" w:rsidRPr="00770C51" w:rsidRDefault="00842338" w:rsidP="00842338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:rsidR="00842338" w:rsidRPr="00770C51" w:rsidRDefault="00842338" w:rsidP="00842338">
      <w:pPr>
        <w:tabs>
          <w:tab w:val="left" w:pos="-720"/>
        </w:tabs>
        <w:suppressAutoHyphens/>
        <w:outlineLvl w:val="0"/>
        <w:rPr>
          <w:rFonts w:ascii="Arial" w:hAnsi="Arial" w:cs="Arial"/>
          <w:b/>
          <w:spacing w:val="-3"/>
          <w:sz w:val="22"/>
          <w:szCs w:val="22"/>
        </w:rPr>
      </w:pPr>
      <w:r w:rsidRPr="00770C51">
        <w:rPr>
          <w:rFonts w:ascii="Arial" w:hAnsi="Arial" w:cs="Arial"/>
          <w:b/>
          <w:spacing w:val="-3"/>
          <w:sz w:val="22"/>
          <w:szCs w:val="22"/>
        </w:rPr>
        <w:t>PURPOSE OF JOB</w:t>
      </w:r>
    </w:p>
    <w:p w:rsidR="00842338" w:rsidRPr="00770C51" w:rsidRDefault="00842338" w:rsidP="00842338">
      <w:pPr>
        <w:tabs>
          <w:tab w:val="left" w:pos="-720"/>
        </w:tabs>
        <w:suppressAutoHyphens/>
        <w:outlineLvl w:val="0"/>
        <w:rPr>
          <w:rFonts w:ascii="Arial" w:hAnsi="Arial" w:cs="Arial"/>
          <w:b/>
          <w:spacing w:val="-3"/>
          <w:sz w:val="22"/>
          <w:szCs w:val="22"/>
        </w:rPr>
      </w:pPr>
    </w:p>
    <w:p w:rsidR="00383FC3" w:rsidRDefault="00842338" w:rsidP="00842338">
      <w:pPr>
        <w:numPr>
          <w:ilvl w:val="0"/>
          <w:numId w:val="5"/>
        </w:num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and manage</w:t>
      </w:r>
      <w:r w:rsidRPr="00770C51">
        <w:rPr>
          <w:rFonts w:ascii="Arial" w:hAnsi="Arial" w:cs="Arial"/>
          <w:sz w:val="22"/>
          <w:szCs w:val="22"/>
        </w:rPr>
        <w:t xml:space="preserve"> a lively, innovative, distinctive and popular programme of </w:t>
      </w:r>
      <w:r w:rsidR="005B347D">
        <w:rPr>
          <w:rFonts w:ascii="Arial" w:hAnsi="Arial" w:cs="Arial"/>
          <w:sz w:val="22"/>
          <w:szCs w:val="22"/>
        </w:rPr>
        <w:t xml:space="preserve">public </w:t>
      </w:r>
      <w:r w:rsidRPr="00770C51">
        <w:rPr>
          <w:rFonts w:ascii="Arial" w:hAnsi="Arial" w:cs="Arial"/>
          <w:sz w:val="22"/>
          <w:szCs w:val="22"/>
        </w:rPr>
        <w:t>events, both on and off site, relating to RAMM, its collections, temporary exhibitions and its place in the cultural landscape, locally, regionally, nationally and internationally.</w:t>
      </w:r>
      <w:r w:rsidR="00BB795E">
        <w:rPr>
          <w:rFonts w:ascii="Arial" w:hAnsi="Arial" w:cs="Arial"/>
          <w:sz w:val="22"/>
          <w:szCs w:val="22"/>
        </w:rPr>
        <w:t xml:space="preserve"> </w:t>
      </w:r>
      <w:r w:rsidR="00BB795E" w:rsidRPr="00BB795E">
        <w:rPr>
          <w:rFonts w:ascii="Arial" w:hAnsi="Arial" w:cs="Arial"/>
          <w:sz w:val="22"/>
          <w:szCs w:val="22"/>
        </w:rPr>
        <w:t xml:space="preserve">The programme </w:t>
      </w:r>
      <w:r w:rsidR="00383FC3" w:rsidRPr="00BB795E">
        <w:rPr>
          <w:rFonts w:ascii="Arial" w:hAnsi="Arial" w:cs="Arial"/>
          <w:sz w:val="22"/>
          <w:szCs w:val="22"/>
        </w:rPr>
        <w:t>contributes to outcomes in line with the stra</w:t>
      </w:r>
      <w:r w:rsidR="00BB795E" w:rsidRPr="00BB795E">
        <w:rPr>
          <w:rFonts w:ascii="Arial" w:hAnsi="Arial" w:cs="Arial"/>
          <w:sz w:val="22"/>
          <w:szCs w:val="22"/>
        </w:rPr>
        <w:t>te</w:t>
      </w:r>
      <w:r w:rsidR="00383FC3" w:rsidRPr="00BB795E">
        <w:rPr>
          <w:rFonts w:ascii="Arial" w:hAnsi="Arial" w:cs="Arial"/>
          <w:sz w:val="22"/>
          <w:szCs w:val="22"/>
        </w:rPr>
        <w:t>gic priorities identified for the museum as described in RAMM’s Audience Development Plan and Equalities Action Plan.</w:t>
      </w:r>
    </w:p>
    <w:p w:rsidR="00BB795E" w:rsidRPr="00BB795E" w:rsidRDefault="00BB795E" w:rsidP="00BB795E">
      <w:pPr>
        <w:overflowPunct/>
        <w:ind w:left="720"/>
        <w:textAlignment w:val="auto"/>
        <w:rPr>
          <w:rFonts w:ascii="Arial" w:hAnsi="Arial" w:cs="Arial"/>
          <w:sz w:val="22"/>
          <w:szCs w:val="22"/>
        </w:rPr>
      </w:pPr>
    </w:p>
    <w:p w:rsidR="00842338" w:rsidRPr="00770C51" w:rsidRDefault="00842338" w:rsidP="00842338">
      <w:pPr>
        <w:numPr>
          <w:ilvl w:val="0"/>
          <w:numId w:val="5"/>
        </w:numPr>
        <w:overflowPunct/>
        <w:textAlignment w:val="auto"/>
        <w:rPr>
          <w:rFonts w:ascii="Arial" w:hAnsi="Arial" w:cs="Arial"/>
          <w:sz w:val="22"/>
          <w:szCs w:val="22"/>
        </w:rPr>
      </w:pPr>
      <w:r w:rsidRPr="00770C51">
        <w:rPr>
          <w:rFonts w:ascii="Arial" w:hAnsi="Arial" w:cs="Arial"/>
          <w:sz w:val="22"/>
          <w:szCs w:val="22"/>
        </w:rPr>
        <w:t>Identify and exploit the marketing potential of events.</w:t>
      </w:r>
    </w:p>
    <w:p w:rsidR="00842338" w:rsidRPr="00770C51" w:rsidRDefault="00842338" w:rsidP="00842338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842338" w:rsidRPr="00770C51" w:rsidRDefault="00842338" w:rsidP="00842338">
      <w:pPr>
        <w:numPr>
          <w:ilvl w:val="0"/>
          <w:numId w:val="5"/>
        </w:numPr>
        <w:overflowPunct/>
        <w:textAlignment w:val="auto"/>
        <w:rPr>
          <w:rFonts w:ascii="Arial" w:hAnsi="Arial" w:cs="Arial"/>
          <w:sz w:val="22"/>
          <w:szCs w:val="22"/>
        </w:rPr>
      </w:pPr>
      <w:r w:rsidRPr="00770C51">
        <w:rPr>
          <w:rFonts w:ascii="Arial" w:hAnsi="Arial" w:cs="Arial"/>
          <w:sz w:val="22"/>
          <w:szCs w:val="22"/>
        </w:rPr>
        <w:t>Maximise the use of resources.</w:t>
      </w:r>
    </w:p>
    <w:p w:rsidR="00842338" w:rsidRPr="00770C51" w:rsidRDefault="00842338" w:rsidP="00842338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:rsidR="00842338" w:rsidRDefault="00842338" w:rsidP="00842338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770C51">
        <w:rPr>
          <w:rFonts w:ascii="Arial" w:hAnsi="Arial" w:cs="Arial"/>
          <w:sz w:val="22"/>
          <w:szCs w:val="22"/>
        </w:rPr>
        <w:t>Contribute to the sustainability of RAMM’s services.</w:t>
      </w:r>
    </w:p>
    <w:p w:rsidR="00BB795E" w:rsidRDefault="00BB795E" w:rsidP="00BB795E">
      <w:pPr>
        <w:pStyle w:val="ListParagraph"/>
        <w:rPr>
          <w:rFonts w:ascii="Arial" w:hAnsi="Arial" w:cs="Arial"/>
          <w:sz w:val="22"/>
          <w:szCs w:val="22"/>
        </w:rPr>
      </w:pPr>
    </w:p>
    <w:p w:rsidR="00BB795E" w:rsidRPr="00770C51" w:rsidRDefault="00BB795E" w:rsidP="00842338">
      <w:pPr>
        <w:numPr>
          <w:ilvl w:val="0"/>
          <w:numId w:val="5"/>
        </w:num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</w:t>
      </w:r>
      <w:r w:rsidR="00F461A2">
        <w:rPr>
          <w:rFonts w:ascii="Arial" w:hAnsi="Arial" w:cs="Arial"/>
          <w:sz w:val="22"/>
          <w:szCs w:val="22"/>
        </w:rPr>
        <w:t>flexibly</w:t>
      </w:r>
      <w:r>
        <w:rPr>
          <w:rFonts w:ascii="Arial" w:hAnsi="Arial" w:cs="Arial"/>
          <w:sz w:val="22"/>
          <w:szCs w:val="22"/>
        </w:rPr>
        <w:t xml:space="preserve"> with colleagues to ensure smooth delivery and best experience for all visitors/customers.</w:t>
      </w:r>
    </w:p>
    <w:p w:rsidR="00842338" w:rsidRPr="00770C51" w:rsidRDefault="00842338" w:rsidP="00842338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:rsidR="00842338" w:rsidRPr="00770C51" w:rsidRDefault="00842338" w:rsidP="00842338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842338" w:rsidRPr="00770C51" w:rsidRDefault="00842338" w:rsidP="00842338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770C51">
        <w:rPr>
          <w:rFonts w:ascii="Arial" w:hAnsi="Arial" w:cs="Arial"/>
          <w:b/>
          <w:spacing w:val="-3"/>
          <w:sz w:val="22"/>
          <w:szCs w:val="22"/>
        </w:rPr>
        <w:t>MAIN ACTIVITIES</w:t>
      </w:r>
    </w:p>
    <w:p w:rsidR="00842338" w:rsidRPr="00770C51" w:rsidRDefault="00842338" w:rsidP="00842338">
      <w:pPr>
        <w:overflowPunct/>
        <w:textAlignment w:val="auto"/>
        <w:rPr>
          <w:rFonts w:ascii="Courier New" w:hAnsi="Courier New" w:cs="Courier New"/>
          <w:sz w:val="20"/>
        </w:rPr>
      </w:pPr>
    </w:p>
    <w:p w:rsidR="00842338" w:rsidRPr="00770C51" w:rsidRDefault="00842338" w:rsidP="00842338">
      <w:pPr>
        <w:overflowPunct/>
        <w:textAlignment w:val="auto"/>
        <w:rPr>
          <w:rFonts w:ascii="Courier New" w:hAnsi="Courier New" w:cs="Courier New"/>
          <w:sz w:val="20"/>
        </w:rPr>
      </w:pPr>
    </w:p>
    <w:p w:rsidR="00842338" w:rsidRDefault="00842338" w:rsidP="00842338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770C51">
        <w:rPr>
          <w:rFonts w:ascii="Arial" w:hAnsi="Arial" w:cs="Arial"/>
          <w:sz w:val="22"/>
          <w:szCs w:val="22"/>
        </w:rPr>
        <w:t xml:space="preserve">Programme </w:t>
      </w:r>
      <w:r w:rsidR="005B347D">
        <w:rPr>
          <w:rFonts w:ascii="Arial" w:hAnsi="Arial" w:cs="Arial"/>
          <w:sz w:val="22"/>
          <w:szCs w:val="22"/>
        </w:rPr>
        <w:t xml:space="preserve">and manage the direction, organisation and </w:t>
      </w:r>
      <w:r w:rsidRPr="00770C51">
        <w:rPr>
          <w:rFonts w:ascii="Arial" w:hAnsi="Arial" w:cs="Arial"/>
          <w:sz w:val="22"/>
          <w:szCs w:val="22"/>
        </w:rPr>
        <w:t>delivery of RAMM’s public events programme.</w:t>
      </w:r>
    </w:p>
    <w:p w:rsidR="00842338" w:rsidRDefault="00842338" w:rsidP="00842338">
      <w:pPr>
        <w:tabs>
          <w:tab w:val="left" w:pos="-720"/>
          <w:tab w:val="left" w:pos="0"/>
        </w:tabs>
        <w:suppressAutoHyphens/>
        <w:ind w:left="360"/>
        <w:rPr>
          <w:rFonts w:ascii="Arial" w:hAnsi="Arial" w:cs="Arial"/>
          <w:sz w:val="22"/>
          <w:szCs w:val="22"/>
        </w:rPr>
      </w:pPr>
    </w:p>
    <w:p w:rsidR="00842338" w:rsidRPr="008D7F6A" w:rsidRDefault="00842338" w:rsidP="00842338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8D7F6A">
        <w:rPr>
          <w:rFonts w:ascii="Arial" w:hAnsi="Arial" w:cs="Arial"/>
          <w:sz w:val="22"/>
          <w:szCs w:val="22"/>
        </w:rPr>
        <w:t>Attract and programme high profile and popular events.</w:t>
      </w:r>
    </w:p>
    <w:p w:rsidR="00842338" w:rsidRDefault="00842338" w:rsidP="00842338">
      <w:pPr>
        <w:tabs>
          <w:tab w:val="left" w:pos="-720"/>
          <w:tab w:val="left" w:pos="0"/>
          <w:tab w:val="num" w:pos="360"/>
        </w:tabs>
        <w:suppressAutoHyphens/>
        <w:ind w:hanging="360"/>
        <w:rPr>
          <w:rFonts w:ascii="Arial" w:hAnsi="Arial" w:cs="Arial"/>
          <w:sz w:val="22"/>
          <w:szCs w:val="22"/>
        </w:rPr>
      </w:pPr>
    </w:p>
    <w:p w:rsidR="00842338" w:rsidRPr="008D7F6A" w:rsidRDefault="00842338" w:rsidP="00842338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770C51">
        <w:rPr>
          <w:rFonts w:ascii="Arial" w:hAnsi="Arial" w:cs="Courier New"/>
          <w:sz w:val="22"/>
        </w:rPr>
        <w:t>Oversee RAMM’s attendance at large, profile-raising, off-site events.</w:t>
      </w:r>
    </w:p>
    <w:p w:rsidR="00842338" w:rsidRPr="00770C51" w:rsidRDefault="00842338" w:rsidP="00842338">
      <w:pPr>
        <w:tabs>
          <w:tab w:val="left" w:pos="-720"/>
          <w:tab w:val="left" w:pos="0"/>
          <w:tab w:val="num" w:pos="360"/>
        </w:tabs>
        <w:suppressAutoHyphens/>
        <w:ind w:hanging="360"/>
        <w:rPr>
          <w:rFonts w:ascii="Arial" w:hAnsi="Arial" w:cs="Arial"/>
          <w:sz w:val="22"/>
          <w:szCs w:val="22"/>
        </w:rPr>
      </w:pPr>
    </w:p>
    <w:p w:rsidR="00842338" w:rsidRPr="00770C51" w:rsidRDefault="00842338" w:rsidP="00842338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770C51">
        <w:rPr>
          <w:rFonts w:ascii="Arial" w:hAnsi="Arial" w:cs="Arial"/>
          <w:sz w:val="22"/>
          <w:szCs w:val="22"/>
        </w:rPr>
        <w:lastRenderedPageBreak/>
        <w:t>Develop and maintain partnerships with other cultural agencies or organisations and where appropriate create shared schemes of work and joint funding applications and respon</w:t>
      </w:r>
      <w:r w:rsidR="00CB7575">
        <w:rPr>
          <w:rFonts w:ascii="Arial" w:hAnsi="Arial" w:cs="Arial"/>
          <w:sz w:val="22"/>
          <w:szCs w:val="22"/>
        </w:rPr>
        <w:t>ses to funding opportunities</w:t>
      </w:r>
      <w:r w:rsidRPr="00770C51">
        <w:rPr>
          <w:rFonts w:ascii="Arial" w:hAnsi="Arial" w:cs="Arial"/>
          <w:sz w:val="22"/>
          <w:szCs w:val="22"/>
        </w:rPr>
        <w:t>.</w:t>
      </w:r>
    </w:p>
    <w:p w:rsidR="00842338" w:rsidRPr="00770C51" w:rsidRDefault="00842338" w:rsidP="00842338">
      <w:pPr>
        <w:tabs>
          <w:tab w:val="left" w:pos="-720"/>
          <w:tab w:val="left" w:pos="0"/>
          <w:tab w:val="num" w:pos="360"/>
        </w:tabs>
        <w:suppressAutoHyphens/>
        <w:ind w:hanging="360"/>
        <w:rPr>
          <w:rFonts w:ascii="Arial" w:hAnsi="Arial" w:cs="Arial"/>
          <w:sz w:val="22"/>
          <w:szCs w:val="22"/>
        </w:rPr>
      </w:pPr>
    </w:p>
    <w:p w:rsidR="00842338" w:rsidRPr="00770C51" w:rsidRDefault="00842338" w:rsidP="00842338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770C51">
        <w:rPr>
          <w:rFonts w:ascii="Arial" w:hAnsi="Arial" w:cs="Arial"/>
          <w:sz w:val="22"/>
          <w:szCs w:val="22"/>
        </w:rPr>
        <w:t>Cont</w:t>
      </w:r>
      <w:r>
        <w:rPr>
          <w:rFonts w:ascii="Arial" w:hAnsi="Arial" w:cs="Arial"/>
          <w:sz w:val="22"/>
          <w:szCs w:val="22"/>
        </w:rPr>
        <w:t>ri</w:t>
      </w:r>
      <w:r w:rsidRPr="00770C51">
        <w:rPr>
          <w:rFonts w:ascii="Arial" w:hAnsi="Arial" w:cs="Arial"/>
          <w:sz w:val="22"/>
          <w:szCs w:val="22"/>
        </w:rPr>
        <w:t>bute to the development and delivery of RAMM’s Audience Development Plan and Equalities Action Plan.</w:t>
      </w:r>
    </w:p>
    <w:p w:rsidR="00842338" w:rsidRPr="00770C51" w:rsidRDefault="00842338" w:rsidP="00842338">
      <w:pPr>
        <w:tabs>
          <w:tab w:val="left" w:pos="-720"/>
          <w:tab w:val="left" w:pos="0"/>
          <w:tab w:val="num" w:pos="360"/>
        </w:tabs>
        <w:suppressAutoHyphens/>
        <w:ind w:left="720" w:hanging="360"/>
        <w:rPr>
          <w:rFonts w:ascii="Arial" w:hAnsi="Arial" w:cs="Arial"/>
          <w:sz w:val="22"/>
          <w:szCs w:val="22"/>
        </w:rPr>
      </w:pPr>
    </w:p>
    <w:p w:rsidR="00842338" w:rsidRDefault="00842338" w:rsidP="00842338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770C51">
        <w:rPr>
          <w:rFonts w:ascii="Arial" w:hAnsi="Arial" w:cs="Arial"/>
          <w:sz w:val="22"/>
          <w:szCs w:val="22"/>
        </w:rPr>
        <w:t xml:space="preserve">Contribute to the planning and delivery of the exhibitions and events programme via RAMM’s programming and project teams. </w:t>
      </w:r>
    </w:p>
    <w:p w:rsidR="00842338" w:rsidRDefault="00842338" w:rsidP="00842338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842338" w:rsidRDefault="00842338" w:rsidP="00842338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8D7F6A">
        <w:rPr>
          <w:rFonts w:ascii="Arial" w:hAnsi="Arial" w:cs="Arial"/>
          <w:sz w:val="22"/>
          <w:szCs w:val="22"/>
        </w:rPr>
        <w:t xml:space="preserve">Manage the Events </w:t>
      </w:r>
      <w:r w:rsidR="00CB7575">
        <w:rPr>
          <w:rFonts w:ascii="Arial" w:hAnsi="Arial" w:cs="Arial"/>
          <w:sz w:val="22"/>
          <w:szCs w:val="22"/>
        </w:rPr>
        <w:t>Assistants</w:t>
      </w:r>
      <w:r w:rsidRPr="008D7F6A">
        <w:rPr>
          <w:rFonts w:ascii="Arial" w:hAnsi="Arial" w:cs="Arial"/>
          <w:sz w:val="22"/>
          <w:szCs w:val="22"/>
        </w:rPr>
        <w:t xml:space="preserve"> in the organisation, administration and delivery of activities and events in the programme.</w:t>
      </w:r>
    </w:p>
    <w:p w:rsidR="00842338" w:rsidRDefault="00842338" w:rsidP="00842338">
      <w:pPr>
        <w:tabs>
          <w:tab w:val="left" w:pos="-720"/>
          <w:tab w:val="left" w:pos="0"/>
        </w:tabs>
        <w:suppressAutoHyphens/>
        <w:rPr>
          <w:rFonts w:ascii="Arial" w:hAnsi="Arial" w:cs="Arial"/>
          <w:sz w:val="22"/>
          <w:szCs w:val="22"/>
        </w:rPr>
      </w:pPr>
    </w:p>
    <w:p w:rsidR="00842338" w:rsidRPr="008D7F6A" w:rsidRDefault="00842338" w:rsidP="00842338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the saf</w:t>
      </w:r>
      <w:r w:rsidR="00596443">
        <w:rPr>
          <w:rFonts w:ascii="Arial" w:hAnsi="Arial" w:cs="Arial"/>
          <w:sz w:val="22"/>
          <w:szCs w:val="22"/>
        </w:rPr>
        <w:t>e and lawful delivery of events</w:t>
      </w:r>
      <w:r>
        <w:rPr>
          <w:rFonts w:ascii="Arial" w:hAnsi="Arial" w:cs="Arial"/>
          <w:sz w:val="22"/>
          <w:szCs w:val="22"/>
        </w:rPr>
        <w:t xml:space="preserve"> (Licensing, risk assessment,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596443">
        <w:rPr>
          <w:rFonts w:ascii="Arial" w:hAnsi="Arial" w:cs="Arial"/>
          <w:sz w:val="22"/>
          <w:szCs w:val="22"/>
        </w:rPr>
        <w:t>.</w:t>
      </w:r>
    </w:p>
    <w:p w:rsidR="00842338" w:rsidRPr="00770C51" w:rsidRDefault="00842338" w:rsidP="00842338">
      <w:pPr>
        <w:tabs>
          <w:tab w:val="left" w:pos="-720"/>
          <w:tab w:val="left" w:pos="0"/>
          <w:tab w:val="num" w:pos="360"/>
        </w:tabs>
        <w:suppressAutoHyphens/>
        <w:ind w:hanging="360"/>
        <w:rPr>
          <w:rFonts w:ascii="Arial" w:hAnsi="Arial" w:cs="Arial"/>
          <w:sz w:val="22"/>
          <w:szCs w:val="22"/>
        </w:rPr>
      </w:pPr>
    </w:p>
    <w:p w:rsidR="00842338" w:rsidRPr="00EA502D" w:rsidRDefault="00842338" w:rsidP="0084233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770C51">
        <w:rPr>
          <w:rFonts w:ascii="Arial" w:hAnsi="Arial" w:cs="Arial"/>
          <w:sz w:val="22"/>
          <w:szCs w:val="22"/>
        </w:rPr>
        <w:t xml:space="preserve">Specify, commission and monitor work of external contractors, suppliers, freelancers, artists, performers, </w:t>
      </w:r>
      <w:proofErr w:type="spellStart"/>
      <w:r w:rsidRPr="00770C51"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 xml:space="preserve"> as required</w:t>
      </w:r>
      <w:r w:rsidRPr="00770C51">
        <w:rPr>
          <w:rFonts w:ascii="Arial" w:hAnsi="Arial" w:cs="Arial"/>
          <w:sz w:val="22"/>
          <w:szCs w:val="22"/>
        </w:rPr>
        <w:t xml:space="preserve">. </w:t>
      </w:r>
    </w:p>
    <w:p w:rsidR="00842338" w:rsidRDefault="00842338" w:rsidP="00842338">
      <w:pPr>
        <w:tabs>
          <w:tab w:val="num" w:pos="360"/>
        </w:tabs>
        <w:ind w:hanging="360"/>
        <w:rPr>
          <w:rFonts w:ascii="Arial" w:hAnsi="Arial" w:cs="Arial"/>
          <w:bCs/>
          <w:sz w:val="22"/>
          <w:szCs w:val="22"/>
        </w:rPr>
      </w:pPr>
    </w:p>
    <w:p w:rsidR="00842338" w:rsidRPr="008D7F6A" w:rsidRDefault="00842338" w:rsidP="0084233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770C51">
        <w:rPr>
          <w:rFonts w:ascii="Arial" w:hAnsi="Arial" w:cs="Arial"/>
          <w:sz w:val="22"/>
          <w:szCs w:val="22"/>
        </w:rPr>
        <w:t>Train, supervise and develop staff, volunteers and freelancers who deliver services.</w:t>
      </w:r>
    </w:p>
    <w:p w:rsidR="00842338" w:rsidRPr="00770C51" w:rsidRDefault="00842338" w:rsidP="00842338">
      <w:pPr>
        <w:tabs>
          <w:tab w:val="left" w:pos="-720"/>
          <w:tab w:val="left" w:pos="0"/>
          <w:tab w:val="num" w:pos="360"/>
        </w:tabs>
        <w:suppressAutoHyphens/>
        <w:ind w:hanging="360"/>
        <w:rPr>
          <w:rFonts w:ascii="Arial" w:hAnsi="Arial" w:cs="Arial"/>
          <w:sz w:val="22"/>
          <w:szCs w:val="22"/>
        </w:rPr>
      </w:pPr>
    </w:p>
    <w:p w:rsidR="00842338" w:rsidRPr="00770C51" w:rsidRDefault="00842338" w:rsidP="0084233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770C51">
        <w:rPr>
          <w:rFonts w:ascii="Arial" w:hAnsi="Arial" w:cs="Arial"/>
          <w:sz w:val="22"/>
          <w:szCs w:val="22"/>
        </w:rPr>
        <w:t xml:space="preserve">Monitor, evaluate and document delivery of services. </w:t>
      </w:r>
    </w:p>
    <w:p w:rsidR="00842338" w:rsidRPr="00770C51" w:rsidRDefault="00842338" w:rsidP="00842338">
      <w:pPr>
        <w:tabs>
          <w:tab w:val="left" w:pos="-720"/>
          <w:tab w:val="left" w:pos="0"/>
          <w:tab w:val="num" w:pos="360"/>
        </w:tabs>
        <w:suppressAutoHyphens/>
        <w:ind w:hanging="360"/>
        <w:rPr>
          <w:rFonts w:ascii="Arial" w:hAnsi="Arial" w:cs="Arial"/>
          <w:sz w:val="22"/>
          <w:szCs w:val="22"/>
        </w:rPr>
      </w:pPr>
    </w:p>
    <w:p w:rsidR="00842338" w:rsidRDefault="00842338" w:rsidP="00842338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770C51">
        <w:rPr>
          <w:rFonts w:ascii="Arial" w:hAnsi="Arial" w:cs="Arial"/>
          <w:sz w:val="22"/>
          <w:szCs w:val="22"/>
        </w:rPr>
        <w:t xml:space="preserve">Manage </w:t>
      </w:r>
      <w:r w:rsidR="00CB7575">
        <w:rPr>
          <w:rFonts w:ascii="Arial" w:hAnsi="Arial" w:cs="Arial"/>
          <w:sz w:val="22"/>
          <w:szCs w:val="22"/>
        </w:rPr>
        <w:t xml:space="preserve">revenue and project budgets and associated </w:t>
      </w:r>
      <w:r w:rsidRPr="00770C51">
        <w:rPr>
          <w:rFonts w:ascii="Arial" w:hAnsi="Arial" w:cs="Arial"/>
          <w:sz w:val="22"/>
          <w:szCs w:val="22"/>
        </w:rPr>
        <w:t xml:space="preserve">income targets and any relevant grant awards. </w:t>
      </w:r>
    </w:p>
    <w:p w:rsidR="00CB7575" w:rsidRDefault="00CB7575" w:rsidP="00CB7575">
      <w:pPr>
        <w:pStyle w:val="ListParagraph"/>
        <w:rPr>
          <w:rFonts w:ascii="Arial" w:hAnsi="Arial" w:cs="Arial"/>
          <w:sz w:val="22"/>
          <w:szCs w:val="22"/>
        </w:rPr>
      </w:pPr>
    </w:p>
    <w:p w:rsidR="00CB7575" w:rsidRPr="00770C51" w:rsidRDefault="00CB7575" w:rsidP="00842338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fundraising opportunities, formulate applications and manage delivery and reporting of subsequent projects.</w:t>
      </w:r>
    </w:p>
    <w:p w:rsidR="00CB7575" w:rsidRPr="00770C51" w:rsidRDefault="00CB7575" w:rsidP="00CB7575">
      <w:pPr>
        <w:tabs>
          <w:tab w:val="left" w:pos="-720"/>
          <w:tab w:val="left" w:pos="0"/>
          <w:tab w:val="num" w:pos="360"/>
        </w:tabs>
        <w:suppressAutoHyphens/>
        <w:rPr>
          <w:rFonts w:ascii="Arial" w:hAnsi="Arial" w:cs="Arial"/>
          <w:sz w:val="22"/>
          <w:szCs w:val="22"/>
        </w:rPr>
      </w:pPr>
    </w:p>
    <w:p w:rsidR="00842338" w:rsidRDefault="00842338" w:rsidP="00842338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770C51">
        <w:rPr>
          <w:rFonts w:ascii="Arial" w:hAnsi="Arial" w:cs="Arial"/>
          <w:sz w:val="22"/>
          <w:szCs w:val="22"/>
        </w:rPr>
        <w:t>Oversee the collection and use of all information relating to all relevant projects, partners and participants. (</w:t>
      </w:r>
      <w:proofErr w:type="gramStart"/>
      <w:r w:rsidRPr="00770C51">
        <w:rPr>
          <w:rFonts w:ascii="Arial" w:hAnsi="Arial" w:cs="Arial"/>
          <w:sz w:val="22"/>
          <w:szCs w:val="22"/>
        </w:rPr>
        <w:t>includes</w:t>
      </w:r>
      <w:proofErr w:type="gramEnd"/>
      <w:r w:rsidRPr="00770C51">
        <w:rPr>
          <w:rFonts w:ascii="Arial" w:hAnsi="Arial" w:cs="Arial"/>
          <w:sz w:val="22"/>
          <w:szCs w:val="22"/>
        </w:rPr>
        <w:t xml:space="preserve"> </w:t>
      </w:r>
      <w:r w:rsidR="00CB7575">
        <w:rPr>
          <w:rFonts w:ascii="Arial" w:hAnsi="Arial" w:cs="Arial"/>
          <w:sz w:val="22"/>
          <w:szCs w:val="22"/>
        </w:rPr>
        <w:t xml:space="preserve">outputs and outcomes, </w:t>
      </w:r>
      <w:r w:rsidRPr="00770C51">
        <w:rPr>
          <w:rFonts w:ascii="Arial" w:hAnsi="Arial" w:cs="Arial"/>
          <w:sz w:val="22"/>
          <w:szCs w:val="22"/>
        </w:rPr>
        <w:t>advance publicity information, images, case studies, web presence, participants and partner data).</w:t>
      </w:r>
    </w:p>
    <w:p w:rsidR="00842338" w:rsidRDefault="00842338" w:rsidP="00842338">
      <w:pPr>
        <w:tabs>
          <w:tab w:val="left" w:pos="-720"/>
          <w:tab w:val="left" w:pos="0"/>
          <w:tab w:val="num" w:pos="360"/>
        </w:tabs>
        <w:suppressAutoHyphens/>
        <w:ind w:hanging="360"/>
        <w:rPr>
          <w:rFonts w:ascii="Arial" w:hAnsi="Arial" w:cs="Arial"/>
          <w:sz w:val="22"/>
          <w:szCs w:val="22"/>
        </w:rPr>
      </w:pPr>
    </w:p>
    <w:p w:rsidR="00842338" w:rsidRPr="00770C51" w:rsidRDefault="00842338" w:rsidP="00842338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and exploit the </w:t>
      </w:r>
      <w:r w:rsidR="00F461A2">
        <w:rPr>
          <w:rFonts w:ascii="Arial" w:hAnsi="Arial" w:cs="Arial"/>
          <w:sz w:val="22"/>
          <w:szCs w:val="22"/>
        </w:rPr>
        <w:t>PR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and advocacy opportunities of all events in the programme.</w:t>
      </w:r>
    </w:p>
    <w:p w:rsidR="00842338" w:rsidRDefault="00842338" w:rsidP="00842338">
      <w:pPr>
        <w:tabs>
          <w:tab w:val="left" w:pos="-720"/>
          <w:tab w:val="left" w:pos="0"/>
          <w:tab w:val="num" w:pos="360"/>
        </w:tabs>
        <w:suppressAutoHyphens/>
        <w:ind w:hanging="360"/>
        <w:rPr>
          <w:rFonts w:ascii="Arial" w:hAnsi="Arial" w:cs="Arial"/>
          <w:bCs/>
          <w:sz w:val="22"/>
          <w:szCs w:val="22"/>
        </w:rPr>
      </w:pPr>
    </w:p>
    <w:p w:rsidR="00842338" w:rsidRPr="00B10EFA" w:rsidRDefault="00CB7575" w:rsidP="00842338">
      <w:pPr>
        <w:numPr>
          <w:ilvl w:val="0"/>
          <w:numId w:val="3"/>
        </w:numPr>
        <w:tabs>
          <w:tab w:val="clear" w:pos="720"/>
          <w:tab w:val="left" w:pos="-72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42338">
        <w:rPr>
          <w:rFonts w:ascii="Arial" w:hAnsi="Arial" w:cs="Arial"/>
          <w:sz w:val="22"/>
          <w:szCs w:val="22"/>
        </w:rPr>
        <w:t>ontribute</w:t>
      </w:r>
      <w:r w:rsidR="00842338" w:rsidRPr="00E07915">
        <w:rPr>
          <w:rFonts w:ascii="Arial" w:hAnsi="Arial" w:cs="Arial"/>
          <w:sz w:val="22"/>
          <w:szCs w:val="22"/>
        </w:rPr>
        <w:t xml:space="preserve"> material and ideas for the museum’s on-line </w:t>
      </w:r>
      <w:r>
        <w:rPr>
          <w:rFonts w:ascii="Arial" w:hAnsi="Arial" w:cs="Arial"/>
          <w:sz w:val="22"/>
          <w:szCs w:val="22"/>
        </w:rPr>
        <w:t>presence together with ideas for its future development</w:t>
      </w:r>
      <w:r w:rsidR="00842338" w:rsidRPr="00E07915">
        <w:rPr>
          <w:rFonts w:ascii="Arial" w:hAnsi="Arial" w:cs="Arial"/>
          <w:sz w:val="22"/>
          <w:szCs w:val="22"/>
        </w:rPr>
        <w:t>.</w:t>
      </w:r>
    </w:p>
    <w:p w:rsidR="00842338" w:rsidRPr="00770C51" w:rsidRDefault="00842338" w:rsidP="00842338">
      <w:pPr>
        <w:tabs>
          <w:tab w:val="left" w:pos="-720"/>
          <w:tab w:val="left" w:pos="0"/>
          <w:tab w:val="num" w:pos="360"/>
        </w:tabs>
        <w:suppressAutoHyphens/>
        <w:ind w:hanging="360"/>
        <w:rPr>
          <w:rFonts w:ascii="Arial" w:hAnsi="Arial" w:cs="Arial"/>
          <w:bCs/>
          <w:sz w:val="22"/>
          <w:szCs w:val="22"/>
        </w:rPr>
      </w:pPr>
    </w:p>
    <w:p w:rsidR="00842338" w:rsidRPr="008D7F6A" w:rsidRDefault="00842338" w:rsidP="00842338">
      <w:pPr>
        <w:numPr>
          <w:ilvl w:val="0"/>
          <w:numId w:val="3"/>
        </w:numPr>
        <w:tabs>
          <w:tab w:val="clear" w:pos="720"/>
          <w:tab w:val="left" w:pos="-720"/>
          <w:tab w:val="left" w:pos="0"/>
          <w:tab w:val="num" w:pos="360"/>
        </w:tabs>
        <w:suppressAutoHyphens/>
        <w:ind w:left="360"/>
        <w:rPr>
          <w:rFonts w:ascii="Arial" w:hAnsi="Arial" w:cs="Arial"/>
          <w:sz w:val="22"/>
          <w:szCs w:val="22"/>
        </w:rPr>
      </w:pPr>
      <w:r w:rsidRPr="00770C51">
        <w:rPr>
          <w:rFonts w:ascii="Arial" w:hAnsi="Arial" w:cs="Arial"/>
          <w:bCs/>
          <w:sz w:val="22"/>
          <w:szCs w:val="22"/>
        </w:rPr>
        <w:t xml:space="preserve">Look for and identify </w:t>
      </w:r>
      <w:r>
        <w:rPr>
          <w:rFonts w:ascii="Arial" w:hAnsi="Arial" w:cs="Arial"/>
          <w:bCs/>
          <w:sz w:val="22"/>
          <w:szCs w:val="22"/>
        </w:rPr>
        <w:t xml:space="preserve">opportunities for commercial, </w:t>
      </w:r>
      <w:r w:rsidRPr="00770C51">
        <w:rPr>
          <w:rFonts w:ascii="Arial" w:hAnsi="Arial" w:cs="Arial"/>
          <w:bCs/>
          <w:sz w:val="22"/>
          <w:szCs w:val="22"/>
        </w:rPr>
        <w:t xml:space="preserve">entrepreneurial </w:t>
      </w:r>
      <w:r>
        <w:rPr>
          <w:rFonts w:ascii="Arial" w:hAnsi="Arial" w:cs="Arial"/>
          <w:bCs/>
          <w:sz w:val="22"/>
          <w:szCs w:val="22"/>
        </w:rPr>
        <w:t xml:space="preserve">and fund-raising </w:t>
      </w:r>
      <w:r w:rsidRPr="00770C51">
        <w:rPr>
          <w:rFonts w:ascii="Arial" w:hAnsi="Arial" w:cs="Arial"/>
          <w:bCs/>
          <w:sz w:val="22"/>
          <w:szCs w:val="22"/>
        </w:rPr>
        <w:t xml:space="preserve">activities related to RAMM services or assets.  Where appropriate participate in their development and maximisation. </w:t>
      </w:r>
    </w:p>
    <w:p w:rsidR="00842338" w:rsidRPr="00770C51" w:rsidRDefault="00842338" w:rsidP="00842338">
      <w:pPr>
        <w:tabs>
          <w:tab w:val="num" w:pos="360"/>
          <w:tab w:val="left" w:pos="709"/>
        </w:tabs>
        <w:ind w:hanging="360"/>
        <w:rPr>
          <w:rFonts w:ascii="Arial" w:hAnsi="Arial" w:cs="Arial"/>
          <w:bCs/>
          <w:sz w:val="22"/>
          <w:szCs w:val="22"/>
        </w:rPr>
      </w:pPr>
    </w:p>
    <w:p w:rsidR="00842338" w:rsidRPr="00770C51" w:rsidRDefault="00842338" w:rsidP="0084233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770C51">
        <w:rPr>
          <w:rFonts w:ascii="Arial" w:hAnsi="Arial" w:cs="Arial"/>
          <w:bCs/>
          <w:sz w:val="22"/>
          <w:szCs w:val="22"/>
        </w:rPr>
        <w:t xml:space="preserve">Any other duties commensurate with the post.  </w:t>
      </w:r>
    </w:p>
    <w:p w:rsidR="00842338" w:rsidRPr="00770C51" w:rsidRDefault="00842338" w:rsidP="005B347D">
      <w:pPr>
        <w:tabs>
          <w:tab w:val="num" w:pos="709"/>
        </w:tabs>
        <w:rPr>
          <w:rFonts w:ascii="Arial" w:hAnsi="Arial" w:cs="Arial"/>
          <w:bCs/>
          <w:sz w:val="22"/>
          <w:szCs w:val="22"/>
        </w:rPr>
      </w:pPr>
    </w:p>
    <w:p w:rsidR="00842338" w:rsidRDefault="00842338" w:rsidP="00842338">
      <w:pPr>
        <w:tabs>
          <w:tab w:val="left" w:pos="-720"/>
          <w:tab w:val="left" w:pos="720"/>
        </w:tabs>
        <w:suppressAutoHyphens/>
      </w:pPr>
    </w:p>
    <w:p w:rsidR="00842338" w:rsidRPr="00770C51" w:rsidRDefault="00842338" w:rsidP="00842338">
      <w:pPr>
        <w:tabs>
          <w:tab w:val="left" w:pos="-720"/>
          <w:tab w:val="left" w:pos="720"/>
        </w:tabs>
        <w:suppressAutoHyphens/>
      </w:pPr>
      <w:r>
        <w:t>DATE: January 2016</w:t>
      </w:r>
    </w:p>
    <w:sectPr w:rsidR="00842338" w:rsidRPr="00770C51" w:rsidSect="00842338">
      <w:footerReference w:type="default" r:id="rId7"/>
      <w:endnotePr>
        <w:numFmt w:val="decimal"/>
      </w:endnotePr>
      <w:pgSz w:w="11906" w:h="16838"/>
      <w:pgMar w:top="851" w:right="1418" w:bottom="851" w:left="1701" w:header="0" w:footer="22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575" w:rsidRDefault="00CB7575">
      <w:r>
        <w:separator/>
      </w:r>
    </w:p>
  </w:endnote>
  <w:endnote w:type="continuationSeparator" w:id="0">
    <w:p w:rsidR="00CB7575" w:rsidRDefault="00CB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575" w:rsidRDefault="005B34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61A2">
      <w:rPr>
        <w:noProof/>
      </w:rPr>
      <w:t>2</w:t>
    </w:r>
    <w:r>
      <w:rPr>
        <w:noProof/>
      </w:rPr>
      <w:fldChar w:fldCharType="end"/>
    </w:r>
  </w:p>
  <w:p w:rsidR="00CB7575" w:rsidRDefault="00CB75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575" w:rsidRDefault="00CB7575">
      <w:r>
        <w:separator/>
      </w:r>
    </w:p>
  </w:footnote>
  <w:footnote w:type="continuationSeparator" w:id="0">
    <w:p w:rsidR="00CB7575" w:rsidRDefault="00CB7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0AB6"/>
    <w:multiLevelType w:val="hybridMultilevel"/>
    <w:tmpl w:val="AD983D50"/>
    <w:lvl w:ilvl="0" w:tplc="FC1C57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144CC6"/>
    <w:multiLevelType w:val="hybridMultilevel"/>
    <w:tmpl w:val="A00A2166"/>
    <w:lvl w:ilvl="0" w:tplc="080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AFFCE7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B307AC"/>
    <w:multiLevelType w:val="hybridMultilevel"/>
    <w:tmpl w:val="D570A738"/>
    <w:lvl w:ilvl="0" w:tplc="08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1C11893"/>
    <w:multiLevelType w:val="hybridMultilevel"/>
    <w:tmpl w:val="998AAB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E2ABA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80BAF"/>
    <w:multiLevelType w:val="multilevel"/>
    <w:tmpl w:val="D570A73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4236835"/>
    <w:multiLevelType w:val="hybridMultilevel"/>
    <w:tmpl w:val="2CF077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6F"/>
    <w:rsid w:val="00383FC3"/>
    <w:rsid w:val="0039368C"/>
    <w:rsid w:val="0059496F"/>
    <w:rsid w:val="00596443"/>
    <w:rsid w:val="005B347D"/>
    <w:rsid w:val="00645031"/>
    <w:rsid w:val="007A7272"/>
    <w:rsid w:val="00842338"/>
    <w:rsid w:val="00A87642"/>
    <w:rsid w:val="00B967A5"/>
    <w:rsid w:val="00BB795E"/>
    <w:rsid w:val="00CB7575"/>
    <w:rsid w:val="00F006A6"/>
    <w:rsid w:val="00F4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78F098-B2E6-447D-BB9E-E482763D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96F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9496F"/>
  </w:style>
  <w:style w:type="paragraph" w:styleId="Footer">
    <w:name w:val="footer"/>
    <w:basedOn w:val="Normal"/>
    <w:link w:val="FooterChar"/>
    <w:uiPriority w:val="99"/>
    <w:rsid w:val="0059496F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926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E75"/>
    <w:rPr>
      <w:rFonts w:ascii="Courier" w:hAnsi="Courier"/>
      <w:sz w:val="24"/>
      <w:lang w:eastAsia="en-US"/>
    </w:rPr>
  </w:style>
  <w:style w:type="paragraph" w:styleId="BalloonText">
    <w:name w:val="Balloon Text"/>
    <w:basedOn w:val="Normal"/>
    <w:link w:val="BalloonTextChar"/>
    <w:rsid w:val="00D26A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6A6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qFormat/>
    <w:rsid w:val="00BB7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City Council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ac005019</dc:creator>
  <cp:lastModifiedBy>Newton, Rebecca</cp:lastModifiedBy>
  <cp:revision>3</cp:revision>
  <cp:lastPrinted>2014-04-14T09:40:00Z</cp:lastPrinted>
  <dcterms:created xsi:type="dcterms:W3CDTF">2017-11-16T14:43:00Z</dcterms:created>
  <dcterms:modified xsi:type="dcterms:W3CDTF">2017-11-16T14:44:00Z</dcterms:modified>
</cp:coreProperties>
</file>