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D6" w:rsidRDefault="001C4260" w:rsidP="00902F14">
      <w:pPr>
        <w:tabs>
          <w:tab w:val="left" w:pos="-720"/>
        </w:tabs>
        <w:suppressAutoHyphens/>
        <w:ind w:left="-709"/>
        <w:jc w:val="both"/>
        <w:rPr>
          <w:rFonts w:ascii="Arial Bold" w:hAnsi="Arial Bold"/>
          <w:b/>
          <w:spacing w:val="-6"/>
          <w:sz w:val="52"/>
        </w:rPr>
      </w:pPr>
      <w:r>
        <w:rPr>
          <w:rFonts w:ascii="Arial Bold" w:hAnsi="Arial Bold"/>
          <w:b/>
          <w:spacing w:val="-4"/>
          <w:sz w:val="36"/>
        </w:rPr>
        <w:t xml:space="preserve"> </w:t>
      </w:r>
      <w:r w:rsidR="00902F14">
        <w:rPr>
          <w:rFonts w:ascii="Arial Bold" w:hAnsi="Arial Bold"/>
          <w:b/>
          <w:spacing w:val="-4"/>
          <w:sz w:val="36"/>
        </w:rPr>
        <w:tab/>
      </w:r>
      <w:r w:rsidR="00902F14">
        <w:rPr>
          <w:rFonts w:ascii="Arial Bold" w:hAnsi="Arial Bold"/>
          <w:b/>
          <w:spacing w:val="-4"/>
          <w:sz w:val="36"/>
        </w:rPr>
        <w:tab/>
      </w:r>
      <w:r w:rsidR="00902F14">
        <w:rPr>
          <w:rFonts w:ascii="Arial Bold" w:hAnsi="Arial Bold"/>
          <w:b/>
          <w:spacing w:val="-4"/>
          <w:sz w:val="36"/>
        </w:rPr>
        <w:tab/>
      </w:r>
      <w:r w:rsidR="00902F14">
        <w:rPr>
          <w:rFonts w:ascii="Arial Bold" w:hAnsi="Arial Bold"/>
          <w:b/>
          <w:spacing w:val="-4"/>
          <w:sz w:val="36"/>
        </w:rPr>
        <w:tab/>
      </w:r>
      <w:r w:rsidR="00902F14">
        <w:rPr>
          <w:rFonts w:ascii="Arial Bold" w:hAnsi="Arial Bold"/>
          <w:b/>
          <w:spacing w:val="-4"/>
          <w:sz w:val="36"/>
        </w:rPr>
        <w:tab/>
      </w:r>
      <w:r w:rsidR="00902F14">
        <w:rPr>
          <w:rFonts w:ascii="Arial Bold" w:hAnsi="Arial Bold"/>
          <w:b/>
          <w:spacing w:val="-6"/>
          <w:sz w:val="52"/>
        </w:rPr>
        <w:tab/>
      </w:r>
      <w:r w:rsidR="00902F14">
        <w:rPr>
          <w:rFonts w:ascii="Arial Bold" w:hAnsi="Arial Bold"/>
          <w:b/>
          <w:spacing w:val="-6"/>
          <w:sz w:val="52"/>
        </w:rPr>
        <w:tab/>
      </w:r>
      <w:r w:rsidR="00902F14">
        <w:rPr>
          <w:rFonts w:ascii="Arial Bold" w:hAnsi="Arial Bold"/>
          <w:b/>
          <w:spacing w:val="-6"/>
          <w:sz w:val="52"/>
        </w:rPr>
        <w:tab/>
      </w:r>
      <w:r w:rsidR="00902F14">
        <w:rPr>
          <w:rFonts w:ascii="Arial Bold" w:hAnsi="Arial Bold"/>
          <w:b/>
          <w:noProof/>
          <w:spacing w:val="-6"/>
          <w:sz w:val="52"/>
          <w:lang w:eastAsia="en-GB"/>
        </w:rPr>
        <w:drawing>
          <wp:inline distT="0" distB="0" distL="0" distR="0">
            <wp:extent cx="1882140" cy="9410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1882140" cy="941070"/>
                    </a:xfrm>
                    <a:prstGeom prst="rect">
                      <a:avLst/>
                    </a:prstGeom>
                  </pic:spPr>
                </pic:pic>
              </a:graphicData>
            </a:graphic>
          </wp:inline>
        </w:drawing>
      </w:r>
      <w:r w:rsidR="00B010FC">
        <w:rPr>
          <w:rFonts w:ascii="Arial Bold" w:hAnsi="Arial Bold"/>
          <w:b/>
          <w:spacing w:val="-6"/>
          <w:sz w:val="52"/>
        </w:rPr>
        <w:br w:type="textWrapping" w:clear="all"/>
      </w:r>
    </w:p>
    <w:p w:rsidR="00901F13" w:rsidRDefault="00901F13">
      <w:pPr>
        <w:tabs>
          <w:tab w:val="center" w:pos="3793"/>
        </w:tabs>
        <w:suppressAutoHyphens/>
        <w:jc w:val="both"/>
        <w:rPr>
          <w:rFonts w:ascii="Arial Bold" w:hAnsi="Arial Bold"/>
          <w:b/>
          <w:spacing w:val="-6"/>
          <w:sz w:val="52"/>
        </w:rPr>
      </w:pPr>
      <w:r>
        <w:rPr>
          <w:rFonts w:ascii="Arial Bold" w:hAnsi="Arial Bold"/>
          <w:b/>
          <w:spacing w:val="-6"/>
          <w:sz w:val="52"/>
        </w:rPr>
        <w:t>Job Description</w:t>
      </w:r>
      <w:r w:rsidR="006E5563">
        <w:rPr>
          <w:rFonts w:ascii="Arial Bold" w:hAnsi="Arial Bold"/>
          <w:b/>
          <w:spacing w:val="-6"/>
          <w:sz w:val="52"/>
        </w:rPr>
        <w:fldChar w:fldCharType="begin"/>
      </w:r>
      <w:r>
        <w:rPr>
          <w:rFonts w:ascii="Arial Bold" w:hAnsi="Arial Bold"/>
          <w:b/>
          <w:spacing w:val="-6"/>
          <w:sz w:val="52"/>
        </w:rPr>
        <w:instrText xml:space="preserve">PRIVATE </w:instrText>
      </w:r>
      <w:r w:rsidR="006E5563">
        <w:rPr>
          <w:rFonts w:ascii="Arial Bold" w:hAnsi="Arial Bold"/>
          <w:b/>
          <w:spacing w:val="-6"/>
          <w:sz w:val="52"/>
        </w:rPr>
        <w:fldChar w:fldCharType="end"/>
      </w:r>
    </w:p>
    <w:p w:rsidR="00901F13" w:rsidRPr="005609D6" w:rsidRDefault="00901F13">
      <w:pPr>
        <w:tabs>
          <w:tab w:val="left" w:pos="-720"/>
        </w:tabs>
        <w:suppressAutoHyphens/>
        <w:jc w:val="both"/>
        <w:rPr>
          <w:rFonts w:ascii="Arial" w:hAnsi="Arial" w:cs="Arial"/>
          <w:b/>
          <w:spacing w:val="-6"/>
          <w:szCs w:val="24"/>
        </w:rPr>
      </w:pPr>
    </w:p>
    <w:p w:rsidR="00901F13" w:rsidRPr="005609D6" w:rsidRDefault="00901F13">
      <w:pPr>
        <w:tabs>
          <w:tab w:val="left" w:pos="-720"/>
          <w:tab w:val="left" w:pos="0"/>
          <w:tab w:val="left" w:pos="720"/>
          <w:tab w:val="left" w:pos="1440"/>
          <w:tab w:val="left" w:pos="2160"/>
          <w:tab w:val="left" w:pos="2880"/>
          <w:tab w:val="left" w:pos="3686"/>
        </w:tabs>
        <w:suppressAutoHyphens/>
        <w:ind w:left="4320" w:hanging="4320"/>
        <w:jc w:val="both"/>
        <w:rPr>
          <w:rFonts w:ascii="Arial" w:hAnsi="Arial" w:cs="Arial"/>
          <w:spacing w:val="-3"/>
          <w:szCs w:val="24"/>
        </w:rPr>
      </w:pPr>
      <w:r w:rsidRPr="005609D6">
        <w:rPr>
          <w:rFonts w:ascii="Arial" w:hAnsi="Arial" w:cs="Arial"/>
          <w:b/>
          <w:spacing w:val="-3"/>
          <w:szCs w:val="24"/>
        </w:rPr>
        <w:t>DESIGNATION</w:t>
      </w:r>
      <w:r w:rsidRPr="005609D6">
        <w:rPr>
          <w:rFonts w:ascii="Arial" w:hAnsi="Arial" w:cs="Arial"/>
          <w:b/>
          <w:spacing w:val="-3"/>
          <w:szCs w:val="24"/>
        </w:rPr>
        <w:tab/>
      </w:r>
      <w:r w:rsidRPr="005609D6">
        <w:rPr>
          <w:rFonts w:ascii="Arial" w:hAnsi="Arial" w:cs="Arial"/>
          <w:b/>
          <w:spacing w:val="-3"/>
          <w:szCs w:val="24"/>
        </w:rPr>
        <w:tab/>
        <w:t>:</w:t>
      </w:r>
      <w:r w:rsidR="00481EBA" w:rsidRPr="005609D6">
        <w:rPr>
          <w:rFonts w:ascii="Arial" w:hAnsi="Arial" w:cs="Arial"/>
          <w:spacing w:val="-3"/>
          <w:szCs w:val="24"/>
        </w:rPr>
        <w:tab/>
      </w:r>
      <w:r w:rsidR="00C75163">
        <w:rPr>
          <w:rFonts w:ascii="Arial" w:hAnsi="Arial" w:cs="Arial"/>
          <w:spacing w:val="-3"/>
          <w:szCs w:val="24"/>
        </w:rPr>
        <w:t>System Lead Housing Needs</w:t>
      </w:r>
    </w:p>
    <w:p w:rsidR="00901F13" w:rsidRPr="005609D6" w:rsidRDefault="00901F13">
      <w:pPr>
        <w:tabs>
          <w:tab w:val="left" w:pos="-720"/>
        </w:tabs>
        <w:suppressAutoHyphens/>
        <w:jc w:val="both"/>
        <w:rPr>
          <w:rFonts w:ascii="Arial" w:hAnsi="Arial" w:cs="Arial"/>
          <w:spacing w:val="-3"/>
          <w:szCs w:val="24"/>
        </w:rPr>
      </w:pPr>
    </w:p>
    <w:p w:rsidR="00901F13" w:rsidRPr="005609D6" w:rsidRDefault="00901F13">
      <w:pPr>
        <w:tabs>
          <w:tab w:val="left" w:pos="-720"/>
          <w:tab w:val="left" w:pos="0"/>
          <w:tab w:val="left" w:pos="720"/>
          <w:tab w:val="left" w:pos="1440"/>
          <w:tab w:val="left" w:pos="2160"/>
          <w:tab w:val="left" w:pos="2880"/>
          <w:tab w:val="left" w:pos="3686"/>
        </w:tabs>
        <w:suppressAutoHyphens/>
        <w:ind w:left="4320" w:hanging="4320"/>
        <w:jc w:val="both"/>
        <w:rPr>
          <w:rFonts w:ascii="Arial" w:hAnsi="Arial" w:cs="Arial"/>
          <w:spacing w:val="-3"/>
          <w:szCs w:val="24"/>
        </w:rPr>
      </w:pPr>
      <w:r w:rsidRPr="005609D6">
        <w:rPr>
          <w:rFonts w:ascii="Arial" w:hAnsi="Arial" w:cs="Arial"/>
          <w:b/>
          <w:spacing w:val="-3"/>
          <w:szCs w:val="24"/>
        </w:rPr>
        <w:t>GRADE</w:t>
      </w:r>
      <w:r w:rsidRPr="005609D6">
        <w:rPr>
          <w:rFonts w:ascii="Arial" w:hAnsi="Arial" w:cs="Arial"/>
          <w:b/>
          <w:spacing w:val="-3"/>
          <w:szCs w:val="24"/>
        </w:rPr>
        <w:tab/>
      </w:r>
      <w:r w:rsidRPr="005609D6">
        <w:rPr>
          <w:rFonts w:ascii="Arial" w:hAnsi="Arial" w:cs="Arial"/>
          <w:b/>
          <w:spacing w:val="-3"/>
          <w:szCs w:val="24"/>
        </w:rPr>
        <w:tab/>
      </w:r>
      <w:r w:rsidRPr="005609D6">
        <w:rPr>
          <w:rFonts w:ascii="Arial" w:hAnsi="Arial" w:cs="Arial"/>
          <w:b/>
          <w:spacing w:val="-3"/>
          <w:szCs w:val="24"/>
        </w:rPr>
        <w:tab/>
        <w:t>:</w:t>
      </w:r>
      <w:r w:rsidRPr="005609D6">
        <w:rPr>
          <w:rFonts w:ascii="Arial" w:hAnsi="Arial" w:cs="Arial"/>
          <w:spacing w:val="-3"/>
          <w:szCs w:val="24"/>
        </w:rPr>
        <w:tab/>
      </w:r>
      <w:r w:rsidR="000A4E71">
        <w:rPr>
          <w:rFonts w:ascii="Arial" w:hAnsi="Arial" w:cs="Arial"/>
          <w:spacing w:val="-3"/>
          <w:szCs w:val="24"/>
        </w:rPr>
        <w:t>14</w:t>
      </w:r>
      <w:r w:rsidR="00D7704C">
        <w:rPr>
          <w:rFonts w:ascii="Arial" w:hAnsi="Arial" w:cs="Arial"/>
          <w:spacing w:val="-3"/>
          <w:szCs w:val="24"/>
        </w:rPr>
        <w:t xml:space="preserve"> (under review) </w:t>
      </w:r>
    </w:p>
    <w:p w:rsidR="00901F13" w:rsidRPr="005609D6" w:rsidRDefault="00901F13">
      <w:pPr>
        <w:tabs>
          <w:tab w:val="left" w:pos="-720"/>
        </w:tabs>
        <w:suppressAutoHyphens/>
        <w:jc w:val="both"/>
        <w:rPr>
          <w:rFonts w:ascii="Arial" w:hAnsi="Arial" w:cs="Arial"/>
          <w:spacing w:val="-3"/>
          <w:szCs w:val="24"/>
        </w:rPr>
      </w:pPr>
    </w:p>
    <w:p w:rsidR="00901F13" w:rsidRPr="005609D6" w:rsidRDefault="00901F13">
      <w:pPr>
        <w:tabs>
          <w:tab w:val="left" w:pos="-720"/>
          <w:tab w:val="left" w:pos="0"/>
          <w:tab w:val="left" w:pos="720"/>
          <w:tab w:val="left" w:pos="1440"/>
          <w:tab w:val="left" w:pos="2160"/>
          <w:tab w:val="left" w:pos="2880"/>
          <w:tab w:val="left" w:pos="3402"/>
          <w:tab w:val="left" w:pos="3686"/>
        </w:tabs>
        <w:suppressAutoHyphens/>
        <w:ind w:left="4320" w:hanging="4320"/>
        <w:jc w:val="both"/>
        <w:rPr>
          <w:rFonts w:ascii="Arial" w:hAnsi="Arial" w:cs="Arial"/>
          <w:spacing w:val="-3"/>
          <w:szCs w:val="24"/>
        </w:rPr>
      </w:pPr>
      <w:r w:rsidRPr="005609D6">
        <w:rPr>
          <w:rFonts w:ascii="Arial" w:hAnsi="Arial" w:cs="Arial"/>
          <w:b/>
          <w:spacing w:val="-3"/>
          <w:szCs w:val="24"/>
        </w:rPr>
        <w:t>POST NO</w:t>
      </w:r>
      <w:r w:rsidRPr="005609D6">
        <w:rPr>
          <w:rFonts w:ascii="Arial" w:hAnsi="Arial" w:cs="Arial"/>
          <w:b/>
          <w:spacing w:val="-3"/>
          <w:szCs w:val="24"/>
        </w:rPr>
        <w:tab/>
      </w:r>
      <w:r w:rsidRPr="005609D6">
        <w:rPr>
          <w:rFonts w:ascii="Arial" w:hAnsi="Arial" w:cs="Arial"/>
          <w:b/>
          <w:spacing w:val="-3"/>
          <w:szCs w:val="24"/>
        </w:rPr>
        <w:tab/>
      </w:r>
      <w:r w:rsidRPr="005609D6">
        <w:rPr>
          <w:rFonts w:ascii="Arial" w:hAnsi="Arial" w:cs="Arial"/>
          <w:b/>
          <w:spacing w:val="-3"/>
          <w:szCs w:val="24"/>
        </w:rPr>
        <w:tab/>
        <w:t>:</w:t>
      </w:r>
      <w:r w:rsidRPr="005609D6">
        <w:rPr>
          <w:rFonts w:ascii="Arial" w:hAnsi="Arial" w:cs="Arial"/>
          <w:spacing w:val="-3"/>
          <w:szCs w:val="24"/>
        </w:rPr>
        <w:tab/>
      </w:r>
      <w:r w:rsidRPr="005609D6">
        <w:rPr>
          <w:rFonts w:ascii="Arial" w:hAnsi="Arial" w:cs="Arial"/>
          <w:spacing w:val="-3"/>
          <w:szCs w:val="24"/>
        </w:rPr>
        <w:tab/>
      </w:r>
      <w:r w:rsidR="00704307">
        <w:rPr>
          <w:rFonts w:ascii="Arial" w:hAnsi="Arial" w:cs="Arial"/>
          <w:spacing w:val="-3"/>
          <w:szCs w:val="24"/>
        </w:rPr>
        <w:t>0996</w:t>
      </w:r>
    </w:p>
    <w:p w:rsidR="00901F13" w:rsidRPr="005609D6" w:rsidRDefault="00901F13">
      <w:pPr>
        <w:pStyle w:val="EndnoteText"/>
        <w:tabs>
          <w:tab w:val="left" w:pos="-720"/>
        </w:tabs>
        <w:suppressAutoHyphens/>
        <w:jc w:val="both"/>
        <w:rPr>
          <w:rFonts w:ascii="Arial" w:hAnsi="Arial" w:cs="Arial"/>
          <w:spacing w:val="-3"/>
          <w:szCs w:val="24"/>
        </w:rPr>
      </w:pPr>
    </w:p>
    <w:p w:rsidR="00901F13" w:rsidRPr="005609D6" w:rsidRDefault="00901F13">
      <w:pPr>
        <w:tabs>
          <w:tab w:val="left" w:pos="-720"/>
          <w:tab w:val="left" w:pos="0"/>
          <w:tab w:val="left" w:pos="720"/>
          <w:tab w:val="left" w:pos="1440"/>
          <w:tab w:val="left" w:pos="2160"/>
          <w:tab w:val="left" w:pos="2880"/>
          <w:tab w:val="left" w:pos="3686"/>
        </w:tabs>
        <w:suppressAutoHyphens/>
        <w:ind w:left="4320" w:hanging="4320"/>
        <w:jc w:val="both"/>
        <w:rPr>
          <w:rFonts w:ascii="Arial" w:hAnsi="Arial" w:cs="Arial"/>
          <w:spacing w:val="-3"/>
          <w:szCs w:val="24"/>
        </w:rPr>
      </w:pPr>
      <w:r w:rsidRPr="005609D6">
        <w:rPr>
          <w:rFonts w:ascii="Arial" w:hAnsi="Arial" w:cs="Arial"/>
          <w:b/>
          <w:spacing w:val="-3"/>
          <w:szCs w:val="24"/>
        </w:rPr>
        <w:t>UNIT</w:t>
      </w:r>
      <w:r w:rsidRPr="005609D6">
        <w:rPr>
          <w:rFonts w:ascii="Arial" w:hAnsi="Arial" w:cs="Arial"/>
          <w:b/>
          <w:spacing w:val="-3"/>
          <w:szCs w:val="24"/>
        </w:rPr>
        <w:tab/>
      </w:r>
      <w:r w:rsidRPr="005609D6">
        <w:rPr>
          <w:rFonts w:ascii="Arial" w:hAnsi="Arial" w:cs="Arial"/>
          <w:b/>
          <w:spacing w:val="-3"/>
          <w:szCs w:val="24"/>
        </w:rPr>
        <w:tab/>
      </w:r>
      <w:r w:rsidRPr="005609D6">
        <w:rPr>
          <w:rFonts w:ascii="Arial" w:hAnsi="Arial" w:cs="Arial"/>
          <w:b/>
          <w:spacing w:val="-3"/>
          <w:szCs w:val="24"/>
        </w:rPr>
        <w:tab/>
      </w:r>
      <w:r w:rsidRPr="005609D6">
        <w:rPr>
          <w:rFonts w:ascii="Arial" w:hAnsi="Arial" w:cs="Arial"/>
          <w:b/>
          <w:spacing w:val="-3"/>
          <w:szCs w:val="24"/>
        </w:rPr>
        <w:tab/>
        <w:t>:</w:t>
      </w:r>
      <w:r w:rsidR="00E45F74" w:rsidRPr="005609D6">
        <w:rPr>
          <w:rFonts w:ascii="Arial" w:hAnsi="Arial" w:cs="Arial"/>
          <w:spacing w:val="-3"/>
          <w:szCs w:val="24"/>
        </w:rPr>
        <w:tab/>
      </w:r>
      <w:r w:rsidR="00C75163">
        <w:rPr>
          <w:rFonts w:ascii="Arial" w:hAnsi="Arial" w:cs="Arial"/>
          <w:spacing w:val="-3"/>
          <w:szCs w:val="24"/>
        </w:rPr>
        <w:t>Housing Needs</w:t>
      </w:r>
    </w:p>
    <w:p w:rsidR="00901F13" w:rsidRPr="005609D6" w:rsidRDefault="003D204A">
      <w:pPr>
        <w:pStyle w:val="EndnoteText"/>
        <w:tabs>
          <w:tab w:val="left" w:pos="-720"/>
        </w:tabs>
        <w:suppressAutoHyphens/>
        <w:jc w:val="both"/>
        <w:rPr>
          <w:rFonts w:ascii="Arial" w:hAnsi="Arial" w:cs="Arial"/>
          <w:spacing w:val="-3"/>
          <w:szCs w:val="24"/>
        </w:rPr>
      </w:pPr>
      <w:r>
        <w:rPr>
          <w:rFonts w:ascii="Arial" w:hAnsi="Arial" w:cs="Arial"/>
          <w:spacing w:val="-3"/>
          <w:szCs w:val="24"/>
        </w:rPr>
        <w:tab/>
      </w:r>
    </w:p>
    <w:p w:rsidR="00901F13" w:rsidRPr="005609D6" w:rsidRDefault="003D204A" w:rsidP="003D204A">
      <w:pPr>
        <w:tabs>
          <w:tab w:val="left" w:pos="-720"/>
          <w:tab w:val="left" w:pos="0"/>
          <w:tab w:val="left" w:pos="720"/>
          <w:tab w:val="left" w:pos="1440"/>
          <w:tab w:val="left" w:pos="2160"/>
          <w:tab w:val="left" w:pos="2880"/>
          <w:tab w:val="left" w:pos="3686"/>
        </w:tabs>
        <w:suppressAutoHyphens/>
        <w:ind w:left="3686" w:hanging="4320"/>
        <w:jc w:val="both"/>
        <w:rPr>
          <w:rFonts w:ascii="Arial" w:hAnsi="Arial" w:cs="Arial"/>
          <w:spacing w:val="-3"/>
          <w:szCs w:val="24"/>
        </w:rPr>
      </w:pPr>
      <w:r>
        <w:rPr>
          <w:rFonts w:ascii="Arial" w:hAnsi="Arial" w:cs="Arial"/>
          <w:b/>
          <w:spacing w:val="-3"/>
          <w:szCs w:val="24"/>
        </w:rPr>
        <w:tab/>
      </w:r>
      <w:r w:rsidR="00901F13" w:rsidRPr="005609D6">
        <w:rPr>
          <w:rFonts w:ascii="Arial" w:hAnsi="Arial" w:cs="Arial"/>
          <w:b/>
          <w:spacing w:val="-3"/>
          <w:szCs w:val="24"/>
        </w:rPr>
        <w:t>RESPONSIBLE TO</w:t>
      </w:r>
      <w:r w:rsidR="00901F13" w:rsidRPr="005609D6">
        <w:rPr>
          <w:rFonts w:ascii="Arial" w:hAnsi="Arial" w:cs="Arial"/>
          <w:b/>
          <w:spacing w:val="-3"/>
          <w:szCs w:val="24"/>
        </w:rPr>
        <w:tab/>
      </w:r>
      <w:r>
        <w:rPr>
          <w:rFonts w:ascii="Arial" w:hAnsi="Arial" w:cs="Arial"/>
          <w:b/>
          <w:spacing w:val="-3"/>
          <w:szCs w:val="24"/>
        </w:rPr>
        <w:tab/>
      </w:r>
      <w:r w:rsidR="00901F13" w:rsidRPr="005609D6">
        <w:rPr>
          <w:rFonts w:ascii="Arial" w:hAnsi="Arial" w:cs="Arial"/>
          <w:b/>
          <w:spacing w:val="-3"/>
          <w:szCs w:val="24"/>
        </w:rPr>
        <w:t>:</w:t>
      </w:r>
      <w:r w:rsidR="00901F13" w:rsidRPr="005609D6">
        <w:rPr>
          <w:rFonts w:ascii="Arial" w:hAnsi="Arial" w:cs="Arial"/>
          <w:spacing w:val="-3"/>
          <w:szCs w:val="24"/>
        </w:rPr>
        <w:tab/>
      </w:r>
      <w:r>
        <w:rPr>
          <w:rFonts w:ascii="Arial" w:hAnsi="Arial" w:cs="Arial"/>
          <w:spacing w:val="-3"/>
          <w:szCs w:val="24"/>
        </w:rPr>
        <w:t>Director</w:t>
      </w:r>
      <w:r w:rsidR="005A3C3C">
        <w:rPr>
          <w:rFonts w:ascii="Arial" w:hAnsi="Arial" w:cs="Arial"/>
          <w:spacing w:val="-3"/>
          <w:szCs w:val="24"/>
        </w:rPr>
        <w:t xml:space="preserve">: Bindu Arjoon </w:t>
      </w:r>
    </w:p>
    <w:p w:rsidR="00901F13" w:rsidRPr="005609D6" w:rsidRDefault="00901F13">
      <w:pPr>
        <w:tabs>
          <w:tab w:val="left" w:pos="-720"/>
        </w:tabs>
        <w:suppressAutoHyphens/>
        <w:jc w:val="both"/>
        <w:rPr>
          <w:rFonts w:ascii="Arial" w:hAnsi="Arial" w:cs="Arial"/>
          <w:spacing w:val="-3"/>
          <w:szCs w:val="24"/>
        </w:rPr>
      </w:pPr>
    </w:p>
    <w:p w:rsidR="00901F13" w:rsidRPr="005609D6" w:rsidRDefault="00901F13">
      <w:pPr>
        <w:tabs>
          <w:tab w:val="left" w:pos="-720"/>
        </w:tabs>
        <w:suppressAutoHyphens/>
        <w:jc w:val="both"/>
        <w:rPr>
          <w:rFonts w:ascii="Arial" w:hAnsi="Arial" w:cs="Arial"/>
          <w:b/>
          <w:spacing w:val="-3"/>
          <w:szCs w:val="24"/>
        </w:rPr>
      </w:pPr>
      <w:r w:rsidRPr="005609D6">
        <w:rPr>
          <w:rFonts w:ascii="Arial" w:hAnsi="Arial" w:cs="Arial"/>
          <w:b/>
          <w:spacing w:val="-3"/>
          <w:szCs w:val="24"/>
        </w:rPr>
        <w:t>SUPERVISORY</w:t>
      </w:r>
    </w:p>
    <w:p w:rsidR="00B010FC" w:rsidRDefault="00901F13" w:rsidP="00803794">
      <w:pPr>
        <w:tabs>
          <w:tab w:val="left" w:pos="-720"/>
          <w:tab w:val="left" w:pos="0"/>
          <w:tab w:val="left" w:pos="720"/>
          <w:tab w:val="left" w:pos="1440"/>
          <w:tab w:val="left" w:pos="2160"/>
          <w:tab w:val="left" w:pos="2880"/>
          <w:tab w:val="left" w:pos="3686"/>
        </w:tabs>
        <w:suppressAutoHyphens/>
        <w:ind w:left="3686" w:hanging="3686"/>
        <w:rPr>
          <w:rFonts w:ascii="Arial" w:hAnsi="Arial" w:cs="Arial"/>
          <w:spacing w:val="-3"/>
          <w:szCs w:val="24"/>
        </w:rPr>
      </w:pPr>
      <w:r w:rsidRPr="005609D6">
        <w:rPr>
          <w:rFonts w:ascii="Arial" w:hAnsi="Arial" w:cs="Arial"/>
          <w:b/>
          <w:spacing w:val="-3"/>
          <w:szCs w:val="24"/>
        </w:rPr>
        <w:t>RESPONSIBILITY FOR</w:t>
      </w:r>
      <w:r w:rsidR="006751DC" w:rsidRPr="005609D6">
        <w:rPr>
          <w:rFonts w:ascii="Arial" w:hAnsi="Arial" w:cs="Arial"/>
          <w:b/>
          <w:spacing w:val="-3"/>
          <w:szCs w:val="24"/>
        </w:rPr>
        <w:tab/>
      </w:r>
      <w:r w:rsidRPr="005609D6">
        <w:rPr>
          <w:rFonts w:ascii="Arial" w:hAnsi="Arial" w:cs="Arial"/>
          <w:b/>
          <w:spacing w:val="-3"/>
          <w:szCs w:val="24"/>
        </w:rPr>
        <w:t>:</w:t>
      </w:r>
      <w:r w:rsidR="005609D6" w:rsidRPr="005609D6">
        <w:rPr>
          <w:rFonts w:ascii="Arial" w:hAnsi="Arial" w:cs="Arial"/>
          <w:spacing w:val="-3"/>
          <w:szCs w:val="24"/>
        </w:rPr>
        <w:tab/>
        <w:t xml:space="preserve">Housing </w:t>
      </w:r>
      <w:r w:rsidR="0097091D">
        <w:rPr>
          <w:rFonts w:ascii="Arial" w:hAnsi="Arial" w:cs="Arial"/>
          <w:spacing w:val="-3"/>
          <w:szCs w:val="24"/>
        </w:rPr>
        <w:t>Solutions</w:t>
      </w:r>
      <w:r w:rsidR="00803794">
        <w:rPr>
          <w:rFonts w:ascii="Arial" w:hAnsi="Arial" w:cs="Arial"/>
          <w:spacing w:val="-3"/>
          <w:szCs w:val="24"/>
        </w:rPr>
        <w:t xml:space="preserve"> Lead</w:t>
      </w:r>
    </w:p>
    <w:p w:rsidR="00B010FC" w:rsidRDefault="00B010FC" w:rsidP="00803794">
      <w:pPr>
        <w:tabs>
          <w:tab w:val="left" w:pos="-720"/>
          <w:tab w:val="left" w:pos="0"/>
          <w:tab w:val="left" w:pos="720"/>
          <w:tab w:val="left" w:pos="1440"/>
          <w:tab w:val="left" w:pos="2160"/>
          <w:tab w:val="left" w:pos="2880"/>
          <w:tab w:val="left" w:pos="3686"/>
        </w:tabs>
        <w:suppressAutoHyphens/>
        <w:ind w:left="3686" w:hanging="3686"/>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803794">
        <w:rPr>
          <w:rFonts w:ascii="Arial" w:hAnsi="Arial" w:cs="Arial"/>
          <w:spacing w:val="-3"/>
          <w:szCs w:val="24"/>
        </w:rPr>
        <w:t>Accommodation Lead</w:t>
      </w:r>
    </w:p>
    <w:p w:rsidR="00B010FC" w:rsidRDefault="00B010FC" w:rsidP="00803794">
      <w:pPr>
        <w:tabs>
          <w:tab w:val="left" w:pos="-720"/>
          <w:tab w:val="left" w:pos="0"/>
          <w:tab w:val="left" w:pos="720"/>
          <w:tab w:val="left" w:pos="1440"/>
          <w:tab w:val="left" w:pos="2160"/>
          <w:tab w:val="left" w:pos="2880"/>
          <w:tab w:val="left" w:pos="3686"/>
        </w:tabs>
        <w:suppressAutoHyphens/>
        <w:ind w:left="3686" w:hanging="3686"/>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B05D50">
        <w:rPr>
          <w:rFonts w:ascii="Arial" w:hAnsi="Arial" w:cs="Arial"/>
          <w:spacing w:val="-3"/>
          <w:szCs w:val="24"/>
        </w:rPr>
        <w:tab/>
      </w:r>
      <w:r w:rsidR="0062409E">
        <w:rPr>
          <w:rFonts w:ascii="Arial" w:hAnsi="Arial" w:cs="Arial"/>
          <w:spacing w:val="-3"/>
          <w:szCs w:val="24"/>
        </w:rPr>
        <w:t xml:space="preserve">Housing Needs </w:t>
      </w:r>
      <w:r>
        <w:rPr>
          <w:rFonts w:ascii="Arial" w:hAnsi="Arial" w:cs="Arial"/>
          <w:spacing w:val="-3"/>
          <w:szCs w:val="24"/>
        </w:rPr>
        <w:t>Partnership</w:t>
      </w:r>
      <w:r w:rsidR="00803794">
        <w:rPr>
          <w:rFonts w:ascii="Arial" w:hAnsi="Arial" w:cs="Arial"/>
          <w:spacing w:val="-3"/>
          <w:szCs w:val="24"/>
        </w:rPr>
        <w:t xml:space="preserve"> Lead</w:t>
      </w:r>
    </w:p>
    <w:p w:rsidR="00901F13" w:rsidRDefault="00B010FC" w:rsidP="00803794">
      <w:pPr>
        <w:tabs>
          <w:tab w:val="left" w:pos="-720"/>
          <w:tab w:val="left" w:pos="0"/>
          <w:tab w:val="left" w:pos="720"/>
          <w:tab w:val="left" w:pos="1440"/>
          <w:tab w:val="left" w:pos="2160"/>
          <w:tab w:val="left" w:pos="2880"/>
          <w:tab w:val="left" w:pos="3686"/>
        </w:tabs>
        <w:suppressAutoHyphens/>
        <w:ind w:left="3686" w:hanging="3686"/>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Devo</w:t>
      </w:r>
      <w:r w:rsidR="00803794">
        <w:rPr>
          <w:rFonts w:ascii="Arial" w:hAnsi="Arial" w:cs="Arial"/>
          <w:spacing w:val="-3"/>
          <w:szCs w:val="24"/>
        </w:rPr>
        <w:t>n Home Choice Co-ordinator</w:t>
      </w:r>
    </w:p>
    <w:p w:rsidR="006240B1" w:rsidRPr="005609D6" w:rsidRDefault="006240B1">
      <w:pPr>
        <w:tabs>
          <w:tab w:val="left" w:pos="-720"/>
          <w:tab w:val="left" w:pos="0"/>
          <w:tab w:val="left" w:pos="720"/>
          <w:tab w:val="left" w:pos="1440"/>
          <w:tab w:val="left" w:pos="2160"/>
          <w:tab w:val="left" w:pos="2880"/>
          <w:tab w:val="left" w:pos="3686"/>
        </w:tabs>
        <w:suppressAutoHyphens/>
        <w:ind w:left="3686" w:hanging="3686"/>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5609D6" w:rsidRPr="005609D6" w:rsidRDefault="005609D6" w:rsidP="00B010FC">
      <w:pPr>
        <w:tabs>
          <w:tab w:val="left" w:pos="-720"/>
          <w:tab w:val="left" w:pos="0"/>
          <w:tab w:val="left" w:pos="720"/>
          <w:tab w:val="left" w:pos="1440"/>
          <w:tab w:val="left" w:pos="2160"/>
          <w:tab w:val="left" w:pos="2880"/>
          <w:tab w:val="left" w:pos="3686"/>
        </w:tabs>
        <w:suppressAutoHyphens/>
        <w:ind w:left="3686" w:hanging="3686"/>
        <w:jc w:val="both"/>
        <w:rPr>
          <w:rFonts w:ascii="Arial" w:hAnsi="Arial" w:cs="Arial"/>
          <w:spacing w:val="-3"/>
          <w:szCs w:val="24"/>
        </w:rPr>
      </w:pPr>
      <w:r w:rsidRPr="005609D6">
        <w:rPr>
          <w:rFonts w:ascii="Arial" w:hAnsi="Arial" w:cs="Arial"/>
          <w:b/>
          <w:spacing w:val="-3"/>
          <w:szCs w:val="24"/>
        </w:rPr>
        <w:tab/>
      </w:r>
      <w:r w:rsidRPr="005609D6">
        <w:rPr>
          <w:rFonts w:ascii="Arial" w:hAnsi="Arial" w:cs="Arial"/>
          <w:b/>
          <w:spacing w:val="-3"/>
          <w:szCs w:val="24"/>
        </w:rPr>
        <w:tab/>
      </w:r>
      <w:r w:rsidRPr="005609D6">
        <w:rPr>
          <w:rFonts w:ascii="Arial" w:hAnsi="Arial" w:cs="Arial"/>
          <w:b/>
          <w:spacing w:val="-3"/>
          <w:szCs w:val="24"/>
        </w:rPr>
        <w:tab/>
      </w:r>
      <w:r w:rsidRPr="005609D6">
        <w:rPr>
          <w:rFonts w:ascii="Arial" w:hAnsi="Arial" w:cs="Arial"/>
          <w:b/>
          <w:spacing w:val="-3"/>
          <w:szCs w:val="24"/>
        </w:rPr>
        <w:tab/>
      </w:r>
      <w:r w:rsidRPr="005609D6">
        <w:rPr>
          <w:rFonts w:ascii="Arial" w:hAnsi="Arial" w:cs="Arial"/>
          <w:b/>
          <w:spacing w:val="-3"/>
          <w:szCs w:val="24"/>
        </w:rPr>
        <w:tab/>
      </w:r>
    </w:p>
    <w:p w:rsidR="00901F13" w:rsidRPr="005609D6" w:rsidRDefault="00901F13">
      <w:pPr>
        <w:pStyle w:val="EndnoteText"/>
        <w:tabs>
          <w:tab w:val="left" w:pos="-720"/>
        </w:tabs>
        <w:suppressAutoHyphens/>
        <w:jc w:val="both"/>
        <w:rPr>
          <w:rFonts w:ascii="Arial" w:hAnsi="Arial" w:cs="Arial"/>
          <w:spacing w:val="-3"/>
          <w:szCs w:val="24"/>
        </w:rPr>
      </w:pPr>
    </w:p>
    <w:p w:rsidR="00901F13" w:rsidRPr="005609D6" w:rsidRDefault="00901F13">
      <w:pPr>
        <w:tabs>
          <w:tab w:val="left" w:pos="-720"/>
          <w:tab w:val="left" w:pos="0"/>
          <w:tab w:val="left" w:pos="720"/>
          <w:tab w:val="left" w:pos="1440"/>
          <w:tab w:val="left" w:pos="2160"/>
          <w:tab w:val="left" w:pos="2880"/>
        </w:tabs>
        <w:suppressAutoHyphens/>
        <w:ind w:left="3686" w:hanging="4462"/>
        <w:jc w:val="both"/>
        <w:rPr>
          <w:rFonts w:ascii="Arial" w:hAnsi="Arial" w:cs="Arial"/>
          <w:spacing w:val="-3"/>
          <w:szCs w:val="24"/>
        </w:rPr>
      </w:pPr>
      <w:r w:rsidRPr="005609D6">
        <w:rPr>
          <w:rFonts w:ascii="Arial" w:hAnsi="Arial" w:cs="Arial"/>
          <w:b/>
          <w:spacing w:val="-3"/>
          <w:szCs w:val="24"/>
        </w:rPr>
        <w:tab/>
      </w:r>
      <w:r w:rsidRPr="005609D6">
        <w:rPr>
          <w:rFonts w:ascii="Arial" w:hAnsi="Arial" w:cs="Arial"/>
          <w:b/>
          <w:spacing w:val="-3"/>
          <w:szCs w:val="24"/>
        </w:rPr>
        <w:tab/>
        <w:t>LIAISON WITH</w:t>
      </w:r>
      <w:r w:rsidRPr="005609D6">
        <w:rPr>
          <w:rFonts w:ascii="Arial" w:hAnsi="Arial" w:cs="Arial"/>
          <w:b/>
          <w:spacing w:val="-3"/>
          <w:szCs w:val="24"/>
        </w:rPr>
        <w:tab/>
      </w:r>
      <w:r w:rsidRPr="005609D6">
        <w:rPr>
          <w:rFonts w:ascii="Arial" w:hAnsi="Arial" w:cs="Arial"/>
          <w:b/>
          <w:spacing w:val="-3"/>
          <w:szCs w:val="24"/>
        </w:rPr>
        <w:tab/>
        <w:t>:</w:t>
      </w:r>
      <w:r w:rsidRPr="005609D6">
        <w:rPr>
          <w:rFonts w:ascii="Arial" w:hAnsi="Arial" w:cs="Arial"/>
          <w:spacing w:val="-3"/>
          <w:szCs w:val="24"/>
        </w:rPr>
        <w:t xml:space="preserve"> </w:t>
      </w:r>
      <w:r w:rsidRPr="005609D6">
        <w:rPr>
          <w:rFonts w:ascii="Arial" w:hAnsi="Arial" w:cs="Arial"/>
          <w:spacing w:val="-3"/>
          <w:szCs w:val="24"/>
        </w:rPr>
        <w:tab/>
        <w:t xml:space="preserve"> </w:t>
      </w:r>
    </w:p>
    <w:p w:rsidR="00901F13" w:rsidRPr="005609D6" w:rsidRDefault="00901F13">
      <w:pPr>
        <w:tabs>
          <w:tab w:val="left" w:pos="-720"/>
          <w:tab w:val="left" w:pos="0"/>
          <w:tab w:val="left" w:pos="720"/>
          <w:tab w:val="left" w:pos="1440"/>
          <w:tab w:val="left" w:pos="2160"/>
          <w:tab w:val="left" w:pos="2880"/>
        </w:tabs>
        <w:suppressAutoHyphens/>
        <w:ind w:left="3686" w:hanging="4462"/>
        <w:jc w:val="both"/>
        <w:rPr>
          <w:rFonts w:ascii="Arial" w:hAnsi="Arial" w:cs="Arial"/>
          <w:spacing w:val="-3"/>
          <w:szCs w:val="24"/>
        </w:rPr>
      </w:pPr>
    </w:p>
    <w:p w:rsidR="001B7DD7" w:rsidRDefault="00901F13">
      <w:pPr>
        <w:pStyle w:val="BodyTextIndent"/>
        <w:rPr>
          <w:rFonts w:cs="Arial"/>
          <w:szCs w:val="24"/>
        </w:rPr>
      </w:pPr>
      <w:r w:rsidRPr="005609D6">
        <w:rPr>
          <w:rFonts w:cs="Arial"/>
          <w:szCs w:val="24"/>
        </w:rPr>
        <w:tab/>
      </w:r>
      <w:r w:rsidRPr="005609D6">
        <w:rPr>
          <w:rFonts w:cs="Arial"/>
          <w:szCs w:val="24"/>
        </w:rPr>
        <w:tab/>
        <w:t xml:space="preserve">Other </w:t>
      </w:r>
      <w:r w:rsidR="005609D6">
        <w:rPr>
          <w:rFonts w:cs="Arial"/>
          <w:szCs w:val="24"/>
        </w:rPr>
        <w:t>sections with the Council</w:t>
      </w:r>
      <w:r w:rsidR="006240B1">
        <w:rPr>
          <w:rFonts w:cs="Arial"/>
          <w:szCs w:val="24"/>
        </w:rPr>
        <w:t>s</w:t>
      </w:r>
      <w:r w:rsidR="005609D6">
        <w:rPr>
          <w:rFonts w:cs="Arial"/>
          <w:szCs w:val="24"/>
        </w:rPr>
        <w:t xml:space="preserve"> such as</w:t>
      </w:r>
      <w:r w:rsidR="001B7DD7">
        <w:rPr>
          <w:rFonts w:cs="Arial"/>
          <w:szCs w:val="24"/>
        </w:rPr>
        <w:t>, Private Sector Housing, Landlord Services</w:t>
      </w:r>
      <w:r w:rsidRPr="005609D6">
        <w:rPr>
          <w:rFonts w:cs="Arial"/>
          <w:szCs w:val="24"/>
        </w:rPr>
        <w:t xml:space="preserve">, </w:t>
      </w:r>
      <w:r w:rsidR="001B7DD7">
        <w:rPr>
          <w:rFonts w:cs="Arial"/>
          <w:szCs w:val="24"/>
        </w:rPr>
        <w:t xml:space="preserve">Housing Benefit, </w:t>
      </w:r>
      <w:r w:rsidR="006240B1">
        <w:rPr>
          <w:rFonts w:cs="Arial"/>
          <w:szCs w:val="24"/>
        </w:rPr>
        <w:t xml:space="preserve">Council Tax, </w:t>
      </w:r>
      <w:r w:rsidR="001B7DD7">
        <w:rPr>
          <w:rFonts w:cs="Arial"/>
          <w:szCs w:val="24"/>
        </w:rPr>
        <w:t xml:space="preserve">Customer Services, </w:t>
      </w:r>
      <w:r w:rsidR="00803794">
        <w:rPr>
          <w:rFonts w:cs="Arial"/>
          <w:szCs w:val="24"/>
        </w:rPr>
        <w:t>Payment and Collections</w:t>
      </w:r>
      <w:r w:rsidR="006240B1">
        <w:rPr>
          <w:rFonts w:cs="Arial"/>
          <w:szCs w:val="24"/>
        </w:rPr>
        <w:t xml:space="preserve">, </w:t>
      </w:r>
      <w:r w:rsidR="00803794">
        <w:rPr>
          <w:rFonts w:cs="Arial"/>
          <w:szCs w:val="24"/>
        </w:rPr>
        <w:t>Environmental Health, Housing Development</w:t>
      </w:r>
      <w:r w:rsidRPr="005609D6">
        <w:rPr>
          <w:rFonts w:cs="Arial"/>
          <w:szCs w:val="24"/>
        </w:rPr>
        <w:t xml:space="preserve"> team</w:t>
      </w:r>
      <w:r w:rsidR="001B7DD7">
        <w:rPr>
          <w:rFonts w:cs="Arial"/>
          <w:szCs w:val="24"/>
        </w:rPr>
        <w:t>s</w:t>
      </w:r>
      <w:r w:rsidRPr="005609D6">
        <w:rPr>
          <w:rFonts w:cs="Arial"/>
          <w:szCs w:val="24"/>
        </w:rPr>
        <w:t xml:space="preserve">. </w:t>
      </w:r>
    </w:p>
    <w:p w:rsidR="00803794" w:rsidRDefault="00803794">
      <w:pPr>
        <w:pStyle w:val="BodyTextIndent"/>
        <w:rPr>
          <w:rFonts w:cs="Arial"/>
          <w:szCs w:val="24"/>
        </w:rPr>
      </w:pPr>
    </w:p>
    <w:p w:rsidR="00901F13" w:rsidRPr="005609D6" w:rsidRDefault="001B7DD7">
      <w:pPr>
        <w:pStyle w:val="BodyTextIndent"/>
        <w:rPr>
          <w:rFonts w:cs="Arial"/>
          <w:szCs w:val="24"/>
        </w:rPr>
      </w:pPr>
      <w:r>
        <w:rPr>
          <w:rFonts w:cs="Arial"/>
          <w:szCs w:val="24"/>
        </w:rPr>
        <w:tab/>
      </w:r>
      <w:r>
        <w:rPr>
          <w:rFonts w:cs="Arial"/>
          <w:szCs w:val="24"/>
        </w:rPr>
        <w:tab/>
      </w:r>
      <w:r w:rsidR="00901F13" w:rsidRPr="005609D6">
        <w:rPr>
          <w:rFonts w:cs="Arial"/>
          <w:szCs w:val="24"/>
        </w:rPr>
        <w:t xml:space="preserve">External agencies e.g. </w:t>
      </w:r>
      <w:r>
        <w:rPr>
          <w:rFonts w:cs="Arial"/>
          <w:szCs w:val="24"/>
        </w:rPr>
        <w:t xml:space="preserve">Registered Providers, Landlords and Letting Agents, Job Centre Plus, Support agencies, </w:t>
      </w:r>
      <w:r w:rsidR="00901F13" w:rsidRPr="005609D6">
        <w:rPr>
          <w:rFonts w:cs="Arial"/>
          <w:szCs w:val="24"/>
        </w:rPr>
        <w:t xml:space="preserve">Police, Social Services, Probation, Prisons, Health care providers, Education. </w:t>
      </w:r>
      <w:r>
        <w:rPr>
          <w:rFonts w:cs="Arial"/>
          <w:szCs w:val="24"/>
        </w:rPr>
        <w:t xml:space="preserve">Voluntary sector organisations such as </w:t>
      </w:r>
      <w:r w:rsidR="00803794">
        <w:rPr>
          <w:rFonts w:cs="Arial"/>
          <w:szCs w:val="24"/>
        </w:rPr>
        <w:t xml:space="preserve">Homelessness Charities CVS, </w:t>
      </w:r>
      <w:r>
        <w:rPr>
          <w:rFonts w:cs="Arial"/>
          <w:szCs w:val="24"/>
        </w:rPr>
        <w:t xml:space="preserve">CAB, and other smaller advice and accommodation providers. </w:t>
      </w:r>
    </w:p>
    <w:p w:rsidR="00901F13" w:rsidRPr="005609D6" w:rsidRDefault="00901F13">
      <w:pPr>
        <w:tabs>
          <w:tab w:val="left" w:pos="-720"/>
        </w:tabs>
        <w:suppressAutoHyphens/>
        <w:rPr>
          <w:rFonts w:ascii="Arial" w:hAnsi="Arial" w:cs="Arial"/>
          <w:spacing w:val="-3"/>
          <w:szCs w:val="24"/>
        </w:rPr>
      </w:pPr>
    </w:p>
    <w:p w:rsidR="00901F13" w:rsidRPr="005609D6" w:rsidRDefault="00901F13">
      <w:pPr>
        <w:tabs>
          <w:tab w:val="left" w:pos="-720"/>
        </w:tabs>
        <w:suppressAutoHyphens/>
        <w:rPr>
          <w:rFonts w:ascii="Arial" w:hAnsi="Arial" w:cs="Arial"/>
          <w:spacing w:val="-3"/>
          <w:szCs w:val="24"/>
        </w:rPr>
      </w:pPr>
    </w:p>
    <w:p w:rsidR="00901F13" w:rsidRPr="005609D6" w:rsidRDefault="00901F13">
      <w:pPr>
        <w:tabs>
          <w:tab w:val="left" w:pos="-720"/>
        </w:tabs>
        <w:suppressAutoHyphens/>
        <w:jc w:val="both"/>
        <w:rPr>
          <w:rFonts w:ascii="Arial" w:hAnsi="Arial" w:cs="Arial"/>
          <w:b/>
          <w:spacing w:val="-3"/>
          <w:szCs w:val="24"/>
        </w:rPr>
      </w:pPr>
      <w:r w:rsidRPr="005609D6">
        <w:rPr>
          <w:rFonts w:ascii="Arial" w:hAnsi="Arial" w:cs="Arial"/>
          <w:b/>
          <w:spacing w:val="-3"/>
          <w:szCs w:val="24"/>
        </w:rPr>
        <w:t>PURPOSE OF JOB</w:t>
      </w:r>
    </w:p>
    <w:p w:rsidR="00901F13" w:rsidRPr="005609D6" w:rsidRDefault="00901F13">
      <w:pPr>
        <w:tabs>
          <w:tab w:val="left" w:pos="-720"/>
        </w:tabs>
        <w:suppressAutoHyphens/>
        <w:jc w:val="both"/>
        <w:rPr>
          <w:rFonts w:ascii="Arial" w:hAnsi="Arial" w:cs="Arial"/>
          <w:b/>
          <w:spacing w:val="-3"/>
          <w:szCs w:val="24"/>
        </w:rPr>
      </w:pPr>
    </w:p>
    <w:p w:rsidR="00B025AC" w:rsidRDefault="00803794" w:rsidP="00803794">
      <w:pPr>
        <w:numPr>
          <w:ilvl w:val="0"/>
          <w:numId w:val="7"/>
        </w:numPr>
        <w:overflowPunct/>
        <w:autoSpaceDE/>
        <w:autoSpaceDN/>
        <w:adjustRightInd/>
        <w:spacing w:before="60" w:after="60"/>
        <w:ind w:left="357" w:hanging="357"/>
        <w:textAlignment w:val="auto"/>
        <w:rPr>
          <w:rFonts w:ascii="Arial" w:hAnsi="Arial" w:cs="Arial"/>
          <w:snapToGrid w:val="0"/>
          <w:szCs w:val="24"/>
        </w:rPr>
      </w:pPr>
      <w:r w:rsidRPr="000C1A93">
        <w:rPr>
          <w:rFonts w:ascii="Arial" w:hAnsi="Arial" w:cs="Arial"/>
          <w:snapToGrid w:val="0"/>
          <w:szCs w:val="24"/>
        </w:rPr>
        <w:t>To lead the management and development of the housing needs functions</w:t>
      </w:r>
      <w:r>
        <w:rPr>
          <w:rFonts w:ascii="Arial" w:hAnsi="Arial" w:cs="Arial"/>
          <w:snapToGrid w:val="0"/>
          <w:szCs w:val="24"/>
        </w:rPr>
        <w:t xml:space="preserve"> for the Council</w:t>
      </w:r>
      <w:r w:rsidRPr="000C1A93">
        <w:rPr>
          <w:rFonts w:ascii="Arial" w:hAnsi="Arial" w:cs="Arial"/>
          <w:snapToGrid w:val="0"/>
          <w:szCs w:val="24"/>
        </w:rPr>
        <w:t>, which includes</w:t>
      </w:r>
      <w:r w:rsidR="00B025AC">
        <w:rPr>
          <w:rFonts w:ascii="Arial" w:hAnsi="Arial" w:cs="Arial"/>
          <w:snapToGrid w:val="0"/>
          <w:szCs w:val="24"/>
        </w:rPr>
        <w:t xml:space="preserve"> the assessment of housing needs,</w:t>
      </w:r>
      <w:r w:rsidRPr="000C1A93">
        <w:rPr>
          <w:rFonts w:ascii="Arial" w:hAnsi="Arial" w:cs="Arial"/>
          <w:snapToGrid w:val="0"/>
          <w:szCs w:val="24"/>
        </w:rPr>
        <w:t xml:space="preserve"> allocation of social housing, housing advice</w:t>
      </w:r>
      <w:r w:rsidR="00E1661F">
        <w:rPr>
          <w:rFonts w:ascii="Arial" w:hAnsi="Arial" w:cs="Arial"/>
          <w:snapToGrid w:val="0"/>
          <w:szCs w:val="24"/>
        </w:rPr>
        <w:t xml:space="preserve"> and options</w:t>
      </w:r>
      <w:r w:rsidRPr="000C1A93">
        <w:rPr>
          <w:rFonts w:ascii="Arial" w:hAnsi="Arial" w:cs="Arial"/>
          <w:snapToGrid w:val="0"/>
          <w:szCs w:val="24"/>
        </w:rPr>
        <w:t>, homelessness</w:t>
      </w:r>
      <w:r w:rsidR="00B05D50">
        <w:rPr>
          <w:rFonts w:ascii="Arial" w:hAnsi="Arial" w:cs="Arial"/>
          <w:snapToGrid w:val="0"/>
          <w:szCs w:val="24"/>
        </w:rPr>
        <w:t xml:space="preserve"> and prevention</w:t>
      </w:r>
    </w:p>
    <w:p w:rsidR="00803794" w:rsidRDefault="00B025AC" w:rsidP="00803794">
      <w:pPr>
        <w:numPr>
          <w:ilvl w:val="0"/>
          <w:numId w:val="7"/>
        </w:numPr>
        <w:overflowPunct/>
        <w:autoSpaceDE/>
        <w:autoSpaceDN/>
        <w:adjustRightInd/>
        <w:spacing w:before="60" w:after="60"/>
        <w:ind w:left="357" w:hanging="357"/>
        <w:textAlignment w:val="auto"/>
        <w:rPr>
          <w:rFonts w:ascii="Arial" w:hAnsi="Arial" w:cs="Arial"/>
          <w:snapToGrid w:val="0"/>
          <w:szCs w:val="24"/>
        </w:rPr>
      </w:pPr>
      <w:r>
        <w:rPr>
          <w:rFonts w:ascii="Arial" w:hAnsi="Arial" w:cs="Arial"/>
          <w:snapToGrid w:val="0"/>
          <w:szCs w:val="24"/>
        </w:rPr>
        <w:lastRenderedPageBreak/>
        <w:t xml:space="preserve">To </w:t>
      </w:r>
      <w:r w:rsidRPr="000C1A93">
        <w:rPr>
          <w:rFonts w:ascii="Arial" w:hAnsi="Arial" w:cs="Arial"/>
          <w:snapToGrid w:val="0"/>
          <w:szCs w:val="24"/>
        </w:rPr>
        <w:t>procure</w:t>
      </w:r>
      <w:r w:rsidR="00E1661F">
        <w:rPr>
          <w:rFonts w:ascii="Arial" w:hAnsi="Arial" w:cs="Arial"/>
          <w:snapToGrid w:val="0"/>
          <w:szCs w:val="24"/>
        </w:rPr>
        <w:t xml:space="preserve"> and </w:t>
      </w:r>
      <w:r w:rsidR="001A1BB0">
        <w:rPr>
          <w:rFonts w:ascii="Arial" w:hAnsi="Arial" w:cs="Arial"/>
          <w:snapToGrid w:val="0"/>
          <w:szCs w:val="24"/>
        </w:rPr>
        <w:t>manage temporary</w:t>
      </w:r>
      <w:r w:rsidR="00803794" w:rsidRPr="000C1A93">
        <w:rPr>
          <w:rFonts w:ascii="Arial" w:hAnsi="Arial" w:cs="Arial"/>
          <w:snapToGrid w:val="0"/>
          <w:szCs w:val="24"/>
        </w:rPr>
        <w:t xml:space="preserve"> accommodation, rough sleeping services, access to housing related support, </w:t>
      </w:r>
      <w:r w:rsidR="00803794">
        <w:rPr>
          <w:rFonts w:ascii="Arial" w:hAnsi="Arial" w:cs="Arial"/>
          <w:snapToGrid w:val="0"/>
          <w:szCs w:val="24"/>
        </w:rPr>
        <w:t xml:space="preserve">and </w:t>
      </w:r>
      <w:r>
        <w:rPr>
          <w:rFonts w:ascii="Arial" w:hAnsi="Arial" w:cs="Arial"/>
          <w:snapToGrid w:val="0"/>
          <w:szCs w:val="24"/>
        </w:rPr>
        <w:t xml:space="preserve">develop relationships </w:t>
      </w:r>
      <w:r w:rsidR="00E1661F">
        <w:rPr>
          <w:rFonts w:ascii="Arial" w:hAnsi="Arial" w:cs="Arial"/>
          <w:snapToGrid w:val="0"/>
          <w:szCs w:val="24"/>
        </w:rPr>
        <w:t xml:space="preserve">and </w:t>
      </w:r>
      <w:r w:rsidR="00803794" w:rsidRPr="000C1A93">
        <w:rPr>
          <w:rFonts w:ascii="Arial" w:hAnsi="Arial" w:cs="Arial"/>
          <w:snapToGrid w:val="0"/>
          <w:szCs w:val="24"/>
        </w:rPr>
        <w:t>access to private rented accommodation.</w:t>
      </w:r>
    </w:p>
    <w:p w:rsidR="00B025AC" w:rsidRDefault="00803794" w:rsidP="00803794">
      <w:pPr>
        <w:numPr>
          <w:ilvl w:val="0"/>
          <w:numId w:val="7"/>
        </w:numPr>
        <w:overflowPunct/>
        <w:autoSpaceDE/>
        <w:autoSpaceDN/>
        <w:adjustRightInd/>
        <w:spacing w:before="60" w:after="60"/>
        <w:ind w:left="357" w:hanging="357"/>
        <w:textAlignment w:val="auto"/>
        <w:rPr>
          <w:rFonts w:ascii="Arial" w:hAnsi="Arial" w:cs="Arial"/>
          <w:snapToGrid w:val="0"/>
          <w:szCs w:val="24"/>
        </w:rPr>
      </w:pPr>
      <w:r>
        <w:rPr>
          <w:rFonts w:ascii="Arial" w:hAnsi="Arial" w:cs="Arial"/>
          <w:snapToGrid w:val="0"/>
          <w:szCs w:val="24"/>
        </w:rPr>
        <w:t xml:space="preserve">To </w:t>
      </w:r>
      <w:r w:rsidR="00B025AC">
        <w:rPr>
          <w:rFonts w:ascii="Arial" w:hAnsi="Arial" w:cs="Arial"/>
          <w:snapToGrid w:val="0"/>
          <w:szCs w:val="24"/>
        </w:rPr>
        <w:t>lead</w:t>
      </w:r>
      <w:r w:rsidRPr="000C1A93">
        <w:rPr>
          <w:rFonts w:ascii="Arial" w:hAnsi="Arial" w:cs="Arial"/>
          <w:snapToGrid w:val="0"/>
          <w:szCs w:val="24"/>
        </w:rPr>
        <w:t xml:space="preserve"> high standards of performance in the service, manage and develop</w:t>
      </w:r>
      <w:r w:rsidR="00B025AC">
        <w:rPr>
          <w:rFonts w:ascii="Arial" w:hAnsi="Arial" w:cs="Arial"/>
          <w:snapToGrid w:val="0"/>
          <w:szCs w:val="24"/>
        </w:rPr>
        <w:t xml:space="preserve">, monitor and manage </w:t>
      </w:r>
      <w:r w:rsidRPr="000C1A93">
        <w:rPr>
          <w:rFonts w:ascii="Arial" w:hAnsi="Arial" w:cs="Arial"/>
          <w:snapToGrid w:val="0"/>
          <w:szCs w:val="24"/>
        </w:rPr>
        <w:t xml:space="preserve"> budgets </w:t>
      </w:r>
      <w:r w:rsidR="00B025AC">
        <w:rPr>
          <w:rFonts w:ascii="Arial" w:hAnsi="Arial" w:cs="Arial"/>
          <w:snapToGrid w:val="0"/>
          <w:szCs w:val="24"/>
        </w:rPr>
        <w:t>, resources</w:t>
      </w:r>
      <w:r w:rsidR="00B025AC" w:rsidRPr="000C1A93">
        <w:rPr>
          <w:rFonts w:ascii="Arial" w:hAnsi="Arial" w:cs="Arial"/>
          <w:snapToGrid w:val="0"/>
          <w:szCs w:val="24"/>
        </w:rPr>
        <w:t xml:space="preserve"> </w:t>
      </w:r>
      <w:r w:rsidR="00B025AC">
        <w:rPr>
          <w:rFonts w:ascii="Arial" w:hAnsi="Arial" w:cs="Arial"/>
          <w:snapToGrid w:val="0"/>
          <w:szCs w:val="24"/>
        </w:rPr>
        <w:t xml:space="preserve">, </w:t>
      </w:r>
    </w:p>
    <w:p w:rsidR="00803794" w:rsidRDefault="00B025AC" w:rsidP="00803794">
      <w:pPr>
        <w:numPr>
          <w:ilvl w:val="0"/>
          <w:numId w:val="7"/>
        </w:numPr>
        <w:overflowPunct/>
        <w:autoSpaceDE/>
        <w:autoSpaceDN/>
        <w:adjustRightInd/>
        <w:spacing w:before="60" w:after="60"/>
        <w:ind w:left="357" w:hanging="357"/>
        <w:textAlignment w:val="auto"/>
        <w:rPr>
          <w:rFonts w:ascii="Arial" w:hAnsi="Arial" w:cs="Arial"/>
          <w:snapToGrid w:val="0"/>
          <w:szCs w:val="24"/>
        </w:rPr>
      </w:pPr>
      <w:r>
        <w:rPr>
          <w:rFonts w:ascii="Arial" w:hAnsi="Arial" w:cs="Arial"/>
          <w:snapToGrid w:val="0"/>
          <w:szCs w:val="24"/>
        </w:rPr>
        <w:t xml:space="preserve">To lead </w:t>
      </w:r>
      <w:r w:rsidR="001A1BB0">
        <w:rPr>
          <w:rFonts w:ascii="Arial" w:hAnsi="Arial" w:cs="Arial"/>
          <w:snapToGrid w:val="0"/>
          <w:szCs w:val="24"/>
        </w:rPr>
        <w:t xml:space="preserve">the </w:t>
      </w:r>
      <w:r w:rsidR="001A1BB0" w:rsidRPr="000C1A93">
        <w:rPr>
          <w:rFonts w:ascii="Arial" w:hAnsi="Arial" w:cs="Arial"/>
          <w:snapToGrid w:val="0"/>
          <w:szCs w:val="24"/>
        </w:rPr>
        <w:t>development</w:t>
      </w:r>
      <w:r>
        <w:rPr>
          <w:rFonts w:ascii="Arial" w:hAnsi="Arial" w:cs="Arial"/>
          <w:snapToGrid w:val="0"/>
          <w:szCs w:val="24"/>
        </w:rPr>
        <w:t xml:space="preserve"> </w:t>
      </w:r>
      <w:r w:rsidRPr="000C1A93">
        <w:rPr>
          <w:rFonts w:ascii="Arial" w:hAnsi="Arial" w:cs="Arial"/>
          <w:snapToGrid w:val="0"/>
          <w:szCs w:val="24"/>
        </w:rPr>
        <w:t>and</w:t>
      </w:r>
      <w:r w:rsidR="00803794" w:rsidRPr="000C1A93">
        <w:rPr>
          <w:rFonts w:ascii="Arial" w:hAnsi="Arial" w:cs="Arial"/>
          <w:snapToGrid w:val="0"/>
          <w:szCs w:val="24"/>
        </w:rPr>
        <w:t xml:space="preserve"> deliver</w:t>
      </w:r>
      <w:r>
        <w:rPr>
          <w:rFonts w:ascii="Arial" w:hAnsi="Arial" w:cs="Arial"/>
          <w:snapToGrid w:val="0"/>
          <w:szCs w:val="24"/>
        </w:rPr>
        <w:t>y</w:t>
      </w:r>
      <w:r w:rsidR="00803794" w:rsidRPr="000C1A93">
        <w:rPr>
          <w:rFonts w:ascii="Arial" w:hAnsi="Arial" w:cs="Arial"/>
          <w:snapToGrid w:val="0"/>
          <w:szCs w:val="24"/>
        </w:rPr>
        <w:t xml:space="preserve"> the </w:t>
      </w:r>
      <w:r>
        <w:rPr>
          <w:rFonts w:ascii="Arial" w:hAnsi="Arial" w:cs="Arial"/>
          <w:snapToGrid w:val="0"/>
          <w:szCs w:val="24"/>
        </w:rPr>
        <w:t>Exeter’s</w:t>
      </w:r>
      <w:r w:rsidRPr="000C1A93">
        <w:rPr>
          <w:rFonts w:ascii="Arial" w:hAnsi="Arial" w:cs="Arial"/>
          <w:snapToGrid w:val="0"/>
          <w:szCs w:val="24"/>
        </w:rPr>
        <w:t xml:space="preserve"> </w:t>
      </w:r>
      <w:r w:rsidR="00803794" w:rsidRPr="000C1A93">
        <w:rPr>
          <w:rFonts w:ascii="Arial" w:hAnsi="Arial" w:cs="Arial"/>
          <w:snapToGrid w:val="0"/>
          <w:szCs w:val="24"/>
        </w:rPr>
        <w:t>homelessness strategy in collaboration with other agencies.</w:t>
      </w:r>
    </w:p>
    <w:p w:rsidR="00B010FC" w:rsidRPr="00803794" w:rsidRDefault="00803794" w:rsidP="00803794">
      <w:pPr>
        <w:numPr>
          <w:ilvl w:val="0"/>
          <w:numId w:val="7"/>
        </w:numPr>
        <w:overflowPunct/>
        <w:autoSpaceDE/>
        <w:autoSpaceDN/>
        <w:adjustRightInd/>
        <w:spacing w:before="60" w:after="60"/>
        <w:ind w:left="357" w:hanging="357"/>
        <w:textAlignment w:val="auto"/>
        <w:rPr>
          <w:rFonts w:ascii="Arial" w:hAnsi="Arial" w:cs="Arial"/>
          <w:snapToGrid w:val="0"/>
          <w:szCs w:val="24"/>
        </w:rPr>
      </w:pPr>
      <w:r w:rsidRPr="00301AD2">
        <w:rPr>
          <w:rFonts w:ascii="Arial" w:hAnsi="Arial" w:cs="Arial"/>
          <w:szCs w:val="24"/>
        </w:rPr>
        <w:t>To develop a wide range of innovative</w:t>
      </w:r>
      <w:r w:rsidRPr="00301AD2">
        <w:rPr>
          <w:rFonts w:ascii="Arial" w:hAnsi="Arial" w:cs="Arial"/>
          <w:color w:val="FF0000"/>
          <w:szCs w:val="24"/>
        </w:rPr>
        <w:t xml:space="preserve"> </w:t>
      </w:r>
      <w:r w:rsidRPr="00301AD2">
        <w:rPr>
          <w:rFonts w:ascii="Arial" w:hAnsi="Arial" w:cs="Arial"/>
          <w:szCs w:val="24"/>
        </w:rPr>
        <w:t>housing options for people looking for a home which address local needs and utilise resources across the public, voluntary and private sectors</w:t>
      </w:r>
      <w:r w:rsidR="00B010FC" w:rsidRPr="00803794">
        <w:rPr>
          <w:rFonts w:ascii="Arial" w:hAnsi="Arial" w:cs="Arial"/>
          <w:szCs w:val="24"/>
        </w:rPr>
        <w:t xml:space="preserve"> </w:t>
      </w:r>
    </w:p>
    <w:p w:rsidR="00B010FC" w:rsidRPr="00861E1A" w:rsidRDefault="00B010FC" w:rsidP="00B010FC">
      <w:pPr>
        <w:numPr>
          <w:ilvl w:val="0"/>
          <w:numId w:val="7"/>
        </w:numPr>
        <w:overflowPunct/>
        <w:autoSpaceDE/>
        <w:autoSpaceDN/>
        <w:adjustRightInd/>
        <w:spacing w:before="60" w:after="60"/>
        <w:ind w:left="357" w:hanging="357"/>
        <w:textAlignment w:val="auto"/>
        <w:rPr>
          <w:rFonts w:ascii="Arial" w:hAnsi="Arial" w:cs="Arial"/>
          <w:szCs w:val="24"/>
        </w:rPr>
      </w:pPr>
      <w:r w:rsidRPr="00861E1A">
        <w:rPr>
          <w:rFonts w:ascii="Arial" w:hAnsi="Arial" w:cs="Arial"/>
          <w:szCs w:val="24"/>
        </w:rPr>
        <w:t>To develop good working relations with key stakeholders so that housing resources in the statutory, voluntary and private sectors are fully utilised to meet local needs.</w:t>
      </w:r>
    </w:p>
    <w:p w:rsidR="00901F13" w:rsidRPr="005609D6" w:rsidRDefault="00901F13">
      <w:pPr>
        <w:tabs>
          <w:tab w:val="left" w:pos="-720"/>
        </w:tabs>
        <w:suppressAutoHyphens/>
        <w:rPr>
          <w:rFonts w:ascii="Arial" w:hAnsi="Arial" w:cs="Arial"/>
          <w:spacing w:val="-3"/>
          <w:szCs w:val="24"/>
        </w:rPr>
      </w:pPr>
    </w:p>
    <w:p w:rsidR="00901F13" w:rsidRPr="005609D6" w:rsidRDefault="00901F13">
      <w:pPr>
        <w:tabs>
          <w:tab w:val="left" w:pos="-720"/>
        </w:tabs>
        <w:suppressAutoHyphens/>
        <w:rPr>
          <w:rFonts w:ascii="Arial" w:hAnsi="Arial" w:cs="Arial"/>
          <w:b/>
          <w:spacing w:val="-3"/>
          <w:szCs w:val="24"/>
        </w:rPr>
      </w:pPr>
      <w:r w:rsidRPr="005609D6">
        <w:rPr>
          <w:rFonts w:ascii="Arial" w:hAnsi="Arial" w:cs="Arial"/>
          <w:b/>
          <w:spacing w:val="-3"/>
          <w:szCs w:val="24"/>
        </w:rPr>
        <w:t>MAIN ACTIVITIES</w:t>
      </w:r>
    </w:p>
    <w:p w:rsidR="00901F13" w:rsidRPr="005609D6" w:rsidRDefault="00901F13">
      <w:pPr>
        <w:tabs>
          <w:tab w:val="left" w:pos="-720"/>
          <w:tab w:val="left" w:pos="0"/>
          <w:tab w:val="left" w:pos="709"/>
        </w:tabs>
        <w:suppressAutoHyphens/>
        <w:rPr>
          <w:rFonts w:ascii="Arial" w:hAnsi="Arial" w:cs="Arial"/>
          <w:b/>
          <w:spacing w:val="-3"/>
          <w:szCs w:val="24"/>
        </w:rPr>
      </w:pPr>
    </w:p>
    <w:p w:rsidR="000A1B4F" w:rsidRPr="0012535A" w:rsidRDefault="000A1B4F" w:rsidP="000A1B4F">
      <w:pPr>
        <w:overflowPunct/>
        <w:textAlignment w:val="auto"/>
        <w:rPr>
          <w:rFonts w:ascii="Helvetica-Bold" w:hAnsi="Helvetica-Bold" w:cs="Helvetica-Bold"/>
          <w:b/>
          <w:bCs/>
          <w:szCs w:val="24"/>
          <w:lang w:eastAsia="en-GB"/>
        </w:rPr>
      </w:pPr>
      <w:r w:rsidRPr="000A1B4F">
        <w:rPr>
          <w:rFonts w:ascii="Helvetica-Bold" w:hAnsi="Helvetica-Bold" w:cs="Helvetica-Bold"/>
          <w:b/>
          <w:bCs/>
          <w:sz w:val="23"/>
          <w:szCs w:val="23"/>
          <w:lang w:eastAsia="en-GB"/>
        </w:rPr>
        <w:t xml:space="preserve"> </w:t>
      </w:r>
    </w:p>
    <w:p w:rsidR="00803794" w:rsidRPr="0012535A" w:rsidRDefault="00803794" w:rsidP="0012535A">
      <w:pPr>
        <w:numPr>
          <w:ilvl w:val="0"/>
          <w:numId w:val="19"/>
        </w:numPr>
        <w:overflowPunct/>
        <w:autoSpaceDE/>
        <w:autoSpaceDN/>
        <w:adjustRightInd/>
        <w:spacing w:after="120"/>
        <w:ind w:left="426"/>
        <w:textAlignment w:val="auto"/>
        <w:rPr>
          <w:rFonts w:ascii="Arial" w:hAnsi="Arial" w:cs="Arial"/>
          <w:szCs w:val="24"/>
        </w:rPr>
      </w:pPr>
      <w:r w:rsidRPr="0012535A">
        <w:rPr>
          <w:rFonts w:ascii="Arial" w:hAnsi="Arial" w:cs="Arial"/>
          <w:bCs/>
          <w:szCs w:val="24"/>
          <w:lang w:eastAsia="en-GB"/>
        </w:rPr>
        <w:t>Provide effective leadership and management of the Housing Needs Team including strategic and operational service planning and development, financial management, and risk management. This includes planning models of service delivery and developing the Councils strategies to meet housing need now and into the future</w:t>
      </w:r>
    </w:p>
    <w:p w:rsidR="00803794" w:rsidRPr="0012535A" w:rsidRDefault="00803794" w:rsidP="0012535A">
      <w:pPr>
        <w:numPr>
          <w:ilvl w:val="0"/>
          <w:numId w:val="19"/>
        </w:numPr>
        <w:overflowPunct/>
        <w:autoSpaceDE/>
        <w:autoSpaceDN/>
        <w:adjustRightInd/>
        <w:spacing w:after="120"/>
        <w:ind w:left="426"/>
        <w:textAlignment w:val="auto"/>
        <w:rPr>
          <w:rFonts w:ascii="Arial" w:hAnsi="Arial" w:cs="Arial"/>
          <w:szCs w:val="24"/>
        </w:rPr>
      </w:pPr>
      <w:r w:rsidRPr="0012535A">
        <w:rPr>
          <w:rFonts w:ascii="Arial" w:hAnsi="Arial" w:cs="Arial"/>
          <w:szCs w:val="24"/>
        </w:rPr>
        <w:t>Collaboration with statutory and voluntary agency partners to develop and deliver the Councils homeless strategy including developing multi agency projects and submitting bids for funding to meet the aims and objectives of the strategy. Reviewing any formal partnership arrangements to ensure they are delivering their objectives and offering value for money</w:t>
      </w:r>
    </w:p>
    <w:p w:rsidR="00803794" w:rsidRPr="0012535A" w:rsidRDefault="00803794" w:rsidP="0012535A">
      <w:pPr>
        <w:numPr>
          <w:ilvl w:val="0"/>
          <w:numId w:val="19"/>
        </w:numPr>
        <w:overflowPunct/>
        <w:autoSpaceDE/>
        <w:autoSpaceDN/>
        <w:adjustRightInd/>
        <w:spacing w:after="120"/>
        <w:ind w:left="426"/>
        <w:textAlignment w:val="auto"/>
        <w:rPr>
          <w:rFonts w:ascii="Arial" w:hAnsi="Arial" w:cs="Arial"/>
          <w:szCs w:val="24"/>
        </w:rPr>
      </w:pPr>
      <w:r w:rsidRPr="0012535A">
        <w:rPr>
          <w:rFonts w:ascii="Arial" w:hAnsi="Arial" w:cs="Arial"/>
          <w:snapToGrid w:val="0"/>
          <w:szCs w:val="24"/>
        </w:rPr>
        <w:t>Financial management including managing budgets, ensuring value for money and developing new income and funding streams to develop the services and new initiatives</w:t>
      </w:r>
    </w:p>
    <w:p w:rsidR="00803794" w:rsidRPr="0012535A" w:rsidRDefault="00803794" w:rsidP="0012535A">
      <w:pPr>
        <w:numPr>
          <w:ilvl w:val="0"/>
          <w:numId w:val="19"/>
        </w:numPr>
        <w:overflowPunct/>
        <w:autoSpaceDE/>
        <w:autoSpaceDN/>
        <w:adjustRightInd/>
        <w:spacing w:after="120"/>
        <w:ind w:left="426"/>
        <w:textAlignment w:val="auto"/>
        <w:rPr>
          <w:rFonts w:ascii="Arial" w:hAnsi="Arial" w:cs="Arial"/>
          <w:color w:val="7030A0"/>
          <w:szCs w:val="24"/>
        </w:rPr>
      </w:pPr>
      <w:r w:rsidRPr="0012535A">
        <w:rPr>
          <w:rFonts w:ascii="Arial" w:hAnsi="Arial" w:cs="Arial"/>
          <w:szCs w:val="24"/>
        </w:rPr>
        <w:t xml:space="preserve">Managing, coaching, mentoring and developing the Housing Needs Team to ensure they are meeting their objectives and promoting continuous improvement. Providing support and guidance as required.  </w:t>
      </w:r>
    </w:p>
    <w:p w:rsidR="000A1B4F" w:rsidRPr="0012535A" w:rsidRDefault="00DE64AE" w:rsidP="000A1B4F">
      <w:pPr>
        <w:pStyle w:val="ListParagraph"/>
        <w:numPr>
          <w:ilvl w:val="0"/>
          <w:numId w:val="16"/>
        </w:numPr>
        <w:overflowPunct/>
        <w:spacing w:after="120"/>
        <w:ind w:left="357" w:hanging="357"/>
        <w:textAlignment w:val="auto"/>
        <w:rPr>
          <w:rFonts w:ascii="Arial" w:hAnsi="Arial" w:cs="Arial"/>
          <w:bCs/>
          <w:szCs w:val="24"/>
          <w:lang w:eastAsia="en-GB"/>
        </w:rPr>
      </w:pPr>
      <w:r w:rsidRPr="0012535A">
        <w:rPr>
          <w:rFonts w:ascii="Arial" w:hAnsi="Arial" w:cs="Arial"/>
          <w:bCs/>
          <w:szCs w:val="24"/>
          <w:lang w:eastAsia="en-GB"/>
        </w:rPr>
        <w:t xml:space="preserve">To ensure the service is equipped to respond to legislative and policy </w:t>
      </w:r>
      <w:r w:rsidR="00803794" w:rsidRPr="0012535A">
        <w:rPr>
          <w:rFonts w:ascii="Arial" w:hAnsi="Arial" w:cs="Arial"/>
          <w:bCs/>
          <w:szCs w:val="24"/>
          <w:lang w:eastAsia="en-GB"/>
        </w:rPr>
        <w:t>requirements of the service and to</w:t>
      </w:r>
      <w:r w:rsidRPr="0012535A">
        <w:rPr>
          <w:rFonts w:ascii="Arial" w:hAnsi="Arial" w:cs="Arial"/>
          <w:bCs/>
          <w:szCs w:val="24"/>
          <w:lang w:eastAsia="en-GB"/>
        </w:rPr>
        <w:t xml:space="preserve"> realign resources as appropriate</w:t>
      </w:r>
      <w:r w:rsidR="0012535A" w:rsidRPr="0012535A">
        <w:rPr>
          <w:rFonts w:ascii="Arial" w:hAnsi="Arial" w:cs="Arial"/>
          <w:bCs/>
          <w:szCs w:val="24"/>
          <w:lang w:eastAsia="en-GB"/>
        </w:rPr>
        <w:t>, including the operation of an out of hours service.</w:t>
      </w:r>
    </w:p>
    <w:p w:rsidR="0050765C" w:rsidRPr="0012535A" w:rsidRDefault="008C362F" w:rsidP="008C362F">
      <w:pPr>
        <w:numPr>
          <w:ilvl w:val="0"/>
          <w:numId w:val="7"/>
        </w:numPr>
        <w:overflowPunct/>
        <w:autoSpaceDE/>
        <w:autoSpaceDN/>
        <w:adjustRightInd/>
        <w:spacing w:after="120"/>
        <w:textAlignment w:val="auto"/>
        <w:rPr>
          <w:rFonts w:ascii="Arial" w:hAnsi="Arial" w:cs="Arial"/>
          <w:szCs w:val="24"/>
        </w:rPr>
      </w:pPr>
      <w:r w:rsidRPr="0012535A">
        <w:rPr>
          <w:rFonts w:ascii="Arial" w:hAnsi="Arial" w:cs="Arial"/>
          <w:szCs w:val="24"/>
        </w:rPr>
        <w:t xml:space="preserve">To </w:t>
      </w:r>
      <w:r w:rsidR="001A0A0E" w:rsidRPr="0012535A">
        <w:rPr>
          <w:rFonts w:ascii="Arial" w:hAnsi="Arial" w:cs="Arial"/>
          <w:szCs w:val="24"/>
        </w:rPr>
        <w:t>set,</w:t>
      </w:r>
      <w:r w:rsidRPr="0012535A">
        <w:rPr>
          <w:rFonts w:ascii="Arial" w:hAnsi="Arial" w:cs="Arial"/>
          <w:szCs w:val="24"/>
        </w:rPr>
        <w:t xml:space="preserve"> monitor </w:t>
      </w:r>
      <w:r w:rsidR="00B025AC">
        <w:rPr>
          <w:rFonts w:ascii="Arial" w:hAnsi="Arial" w:cs="Arial"/>
          <w:szCs w:val="24"/>
        </w:rPr>
        <w:t xml:space="preserve">and actively manage </w:t>
      </w:r>
      <w:r w:rsidRPr="0012535A">
        <w:rPr>
          <w:rFonts w:ascii="Arial" w:hAnsi="Arial" w:cs="Arial"/>
          <w:szCs w:val="24"/>
        </w:rPr>
        <w:t>performance and quality measures for the team.</w:t>
      </w:r>
    </w:p>
    <w:p w:rsidR="0050765C" w:rsidRPr="0012535A" w:rsidRDefault="0050765C" w:rsidP="0050765C">
      <w:pPr>
        <w:numPr>
          <w:ilvl w:val="0"/>
          <w:numId w:val="8"/>
        </w:numPr>
        <w:overflowPunct/>
        <w:autoSpaceDE/>
        <w:autoSpaceDN/>
        <w:adjustRightInd/>
        <w:spacing w:after="120"/>
        <w:textAlignment w:val="auto"/>
        <w:rPr>
          <w:rFonts w:ascii="Arial" w:hAnsi="Arial" w:cs="Arial"/>
          <w:szCs w:val="24"/>
        </w:rPr>
      </w:pPr>
      <w:r w:rsidRPr="0012535A">
        <w:rPr>
          <w:rFonts w:ascii="Arial" w:hAnsi="Arial" w:cs="Arial"/>
          <w:szCs w:val="24"/>
        </w:rPr>
        <w:t>To assess new statutory requirements and recommend changes to policies and procedures to ensure that the Councils achieves its strategic aims and fulfils statutory obligations.</w:t>
      </w:r>
    </w:p>
    <w:p w:rsidR="008C362F" w:rsidRDefault="008C362F" w:rsidP="0050765C">
      <w:pPr>
        <w:numPr>
          <w:ilvl w:val="0"/>
          <w:numId w:val="8"/>
        </w:numPr>
        <w:overflowPunct/>
        <w:autoSpaceDE/>
        <w:autoSpaceDN/>
        <w:adjustRightInd/>
        <w:spacing w:after="120"/>
        <w:textAlignment w:val="auto"/>
        <w:rPr>
          <w:rFonts w:ascii="Arial" w:hAnsi="Arial" w:cs="Arial"/>
          <w:szCs w:val="24"/>
        </w:rPr>
      </w:pPr>
      <w:r w:rsidRPr="0012535A">
        <w:rPr>
          <w:rFonts w:ascii="Arial" w:hAnsi="Arial" w:cs="Arial"/>
          <w:szCs w:val="24"/>
        </w:rPr>
        <w:t>To develop</w:t>
      </w:r>
      <w:r w:rsidR="00803794" w:rsidRPr="0012535A">
        <w:rPr>
          <w:rFonts w:ascii="Arial" w:hAnsi="Arial" w:cs="Arial"/>
          <w:szCs w:val="24"/>
        </w:rPr>
        <w:t>, update, deliver and review</w:t>
      </w:r>
      <w:r w:rsidRPr="0012535A">
        <w:rPr>
          <w:rFonts w:ascii="Arial" w:hAnsi="Arial" w:cs="Arial"/>
          <w:szCs w:val="24"/>
        </w:rPr>
        <w:t xml:space="preserve"> the Homele</w:t>
      </w:r>
      <w:r w:rsidR="00803794" w:rsidRPr="0012535A">
        <w:rPr>
          <w:rFonts w:ascii="Arial" w:hAnsi="Arial" w:cs="Arial"/>
          <w:szCs w:val="24"/>
        </w:rPr>
        <w:t>ssness Strategy for the Council</w:t>
      </w:r>
      <w:r w:rsidRPr="0012535A">
        <w:rPr>
          <w:rFonts w:ascii="Arial" w:hAnsi="Arial" w:cs="Arial"/>
          <w:szCs w:val="24"/>
        </w:rPr>
        <w:t xml:space="preserve"> and ascertain changes in housing need and demand and develop innovative and sustainable responses.</w:t>
      </w:r>
    </w:p>
    <w:p w:rsidR="005650E0" w:rsidRDefault="005650E0" w:rsidP="005650E0">
      <w:pPr>
        <w:numPr>
          <w:ilvl w:val="0"/>
          <w:numId w:val="8"/>
        </w:numPr>
        <w:overflowPunct/>
        <w:autoSpaceDE/>
        <w:autoSpaceDN/>
        <w:adjustRightInd/>
        <w:spacing w:after="120"/>
        <w:textAlignment w:val="auto"/>
        <w:rPr>
          <w:rFonts w:ascii="Arial" w:hAnsi="Arial" w:cs="Arial"/>
          <w:szCs w:val="24"/>
        </w:rPr>
      </w:pPr>
      <w:r w:rsidRPr="0012535A">
        <w:rPr>
          <w:rFonts w:ascii="Arial" w:hAnsi="Arial" w:cs="Arial"/>
          <w:szCs w:val="24"/>
        </w:rPr>
        <w:t xml:space="preserve">To develop, update, deliver and review </w:t>
      </w:r>
      <w:r>
        <w:rPr>
          <w:rFonts w:ascii="Arial" w:hAnsi="Arial" w:cs="Arial"/>
          <w:szCs w:val="24"/>
        </w:rPr>
        <w:t>a Temporary Accommodation</w:t>
      </w:r>
      <w:r w:rsidR="00EE597E">
        <w:rPr>
          <w:rFonts w:ascii="Arial" w:hAnsi="Arial" w:cs="Arial"/>
          <w:szCs w:val="24"/>
        </w:rPr>
        <w:t xml:space="preserve"> Strategy based on the prevailing subsidy regime and</w:t>
      </w:r>
      <w:r w:rsidRPr="0012535A">
        <w:rPr>
          <w:rFonts w:ascii="Arial" w:hAnsi="Arial" w:cs="Arial"/>
          <w:szCs w:val="24"/>
        </w:rPr>
        <w:t xml:space="preserve"> changes in housing need and demand and develop innovative and sustainable responses.</w:t>
      </w:r>
    </w:p>
    <w:p w:rsidR="001A0A0E" w:rsidRPr="005650E0" w:rsidRDefault="001A0A0E" w:rsidP="005650E0">
      <w:pPr>
        <w:numPr>
          <w:ilvl w:val="0"/>
          <w:numId w:val="8"/>
        </w:numPr>
        <w:overflowPunct/>
        <w:autoSpaceDE/>
        <w:autoSpaceDN/>
        <w:adjustRightInd/>
        <w:spacing w:after="120"/>
        <w:textAlignment w:val="auto"/>
        <w:rPr>
          <w:rFonts w:ascii="Arial" w:hAnsi="Arial" w:cs="Arial"/>
          <w:szCs w:val="24"/>
        </w:rPr>
      </w:pPr>
      <w:r>
        <w:rPr>
          <w:rFonts w:ascii="Arial" w:hAnsi="Arial" w:cs="Arial"/>
          <w:szCs w:val="24"/>
        </w:rPr>
        <w:t xml:space="preserve">To lead in developing  good working relationships with Private Landlords to increase access to good standard private rented accommodation for the services customers </w:t>
      </w:r>
    </w:p>
    <w:p w:rsidR="006E4F8E" w:rsidRPr="0012535A" w:rsidRDefault="0050765C" w:rsidP="008C362F">
      <w:pPr>
        <w:numPr>
          <w:ilvl w:val="0"/>
          <w:numId w:val="11"/>
        </w:numPr>
        <w:overflowPunct/>
        <w:autoSpaceDE/>
        <w:autoSpaceDN/>
        <w:adjustRightInd/>
        <w:spacing w:after="120"/>
        <w:ind w:left="357" w:hanging="357"/>
        <w:textAlignment w:val="auto"/>
        <w:rPr>
          <w:rFonts w:ascii="Arial" w:hAnsi="Arial" w:cs="Arial"/>
          <w:szCs w:val="24"/>
        </w:rPr>
      </w:pPr>
      <w:r w:rsidRPr="0012535A">
        <w:rPr>
          <w:rFonts w:ascii="Arial" w:hAnsi="Arial" w:cs="Arial"/>
          <w:szCs w:val="24"/>
        </w:rPr>
        <w:lastRenderedPageBreak/>
        <w:t xml:space="preserve">To prepare and present reports to the Homeless Strategy Forums, Council committees and other meetings involving Members and external organisations on a range of housing issues including policy, legislation and performance.      </w:t>
      </w:r>
    </w:p>
    <w:p w:rsidR="006E4F8E" w:rsidRPr="0012535A" w:rsidRDefault="006E4F8E" w:rsidP="006E4F8E">
      <w:pPr>
        <w:numPr>
          <w:ilvl w:val="0"/>
          <w:numId w:val="7"/>
        </w:numPr>
        <w:overflowPunct/>
        <w:autoSpaceDE/>
        <w:autoSpaceDN/>
        <w:adjustRightInd/>
        <w:spacing w:before="120" w:after="120"/>
        <w:textAlignment w:val="auto"/>
        <w:rPr>
          <w:rFonts w:ascii="Arial" w:hAnsi="Arial"/>
          <w:szCs w:val="24"/>
        </w:rPr>
      </w:pPr>
      <w:r w:rsidRPr="0012535A">
        <w:rPr>
          <w:rFonts w:ascii="Arial" w:hAnsi="Arial" w:cs="Arial"/>
          <w:szCs w:val="24"/>
        </w:rPr>
        <w:t xml:space="preserve">To play a key role in the formulation of </w:t>
      </w:r>
      <w:r w:rsidRPr="0012535A">
        <w:rPr>
          <w:rFonts w:ascii="Arial" w:hAnsi="Arial"/>
          <w:szCs w:val="24"/>
        </w:rPr>
        <w:t>the Council’s key housing policy and strategy documents, including the Housing Strategy</w:t>
      </w:r>
      <w:r w:rsidR="001A0A0E">
        <w:rPr>
          <w:rFonts w:ascii="Arial" w:hAnsi="Arial"/>
          <w:szCs w:val="24"/>
        </w:rPr>
        <w:t>, evaluating local housing needs</w:t>
      </w:r>
      <w:r w:rsidRPr="0012535A">
        <w:rPr>
          <w:rFonts w:ascii="Arial" w:hAnsi="Arial"/>
          <w:szCs w:val="24"/>
        </w:rPr>
        <w:t xml:space="preserve">. </w:t>
      </w:r>
      <w:r w:rsidRPr="0012535A">
        <w:rPr>
          <w:rFonts w:ascii="Arial" w:hAnsi="Arial" w:cs="Arial"/>
          <w:szCs w:val="24"/>
        </w:rPr>
        <w:t xml:space="preserve"> </w:t>
      </w:r>
    </w:p>
    <w:p w:rsidR="006E4F8E" w:rsidRPr="0012535A" w:rsidRDefault="006E4F8E" w:rsidP="006E4F8E">
      <w:pPr>
        <w:numPr>
          <w:ilvl w:val="0"/>
          <w:numId w:val="7"/>
        </w:numPr>
        <w:overflowPunct/>
        <w:autoSpaceDE/>
        <w:autoSpaceDN/>
        <w:adjustRightInd/>
        <w:spacing w:before="60" w:after="60"/>
        <w:textAlignment w:val="auto"/>
        <w:rPr>
          <w:rFonts w:ascii="Arial" w:hAnsi="Arial" w:cs="Arial"/>
          <w:szCs w:val="24"/>
        </w:rPr>
      </w:pPr>
      <w:r w:rsidRPr="0012535A">
        <w:rPr>
          <w:rFonts w:ascii="Arial" w:hAnsi="Arial" w:cs="Arial"/>
          <w:szCs w:val="24"/>
        </w:rPr>
        <w:t>To maintain an overview of corporate, county and national policies in respect of housing and social care issues, ensuring local priorities and issues are represented regionally.</w:t>
      </w:r>
    </w:p>
    <w:p w:rsidR="006E4F8E" w:rsidRPr="0012535A" w:rsidRDefault="00803794" w:rsidP="006E4F8E">
      <w:pPr>
        <w:numPr>
          <w:ilvl w:val="0"/>
          <w:numId w:val="12"/>
        </w:numPr>
        <w:overflowPunct/>
        <w:autoSpaceDE/>
        <w:autoSpaceDN/>
        <w:adjustRightInd/>
        <w:spacing w:after="120"/>
        <w:textAlignment w:val="auto"/>
        <w:rPr>
          <w:rFonts w:ascii="Arial" w:hAnsi="Arial"/>
          <w:szCs w:val="24"/>
        </w:rPr>
      </w:pPr>
      <w:r w:rsidRPr="0012535A">
        <w:rPr>
          <w:rFonts w:ascii="Arial" w:hAnsi="Arial"/>
          <w:bCs/>
          <w:szCs w:val="24"/>
        </w:rPr>
        <w:t>To represent the Council</w:t>
      </w:r>
      <w:r w:rsidR="006E4F8E" w:rsidRPr="0012535A">
        <w:rPr>
          <w:rFonts w:ascii="Arial" w:hAnsi="Arial"/>
          <w:bCs/>
          <w:szCs w:val="24"/>
        </w:rPr>
        <w:t xml:space="preserve"> at county-wide and regional groups such as the Devon and Cornwall Housing Options </w:t>
      </w:r>
      <w:r w:rsidR="001A0487" w:rsidRPr="0012535A">
        <w:rPr>
          <w:rFonts w:ascii="Arial" w:hAnsi="Arial"/>
          <w:bCs/>
          <w:szCs w:val="24"/>
        </w:rPr>
        <w:t>Partnership and the Devon Home Choice Management Board</w:t>
      </w:r>
      <w:r w:rsidR="006E4F8E" w:rsidRPr="0012535A">
        <w:rPr>
          <w:rFonts w:ascii="Arial" w:hAnsi="Arial"/>
          <w:bCs/>
          <w:szCs w:val="24"/>
        </w:rPr>
        <w:t>.</w:t>
      </w:r>
    </w:p>
    <w:p w:rsidR="00861E1A" w:rsidRPr="0012535A" w:rsidRDefault="00861E1A" w:rsidP="00861E1A">
      <w:pPr>
        <w:numPr>
          <w:ilvl w:val="0"/>
          <w:numId w:val="11"/>
        </w:numPr>
        <w:overflowPunct/>
        <w:textAlignment w:val="auto"/>
        <w:rPr>
          <w:rFonts w:ascii="Arial" w:hAnsi="Arial" w:cs="Arial"/>
          <w:szCs w:val="24"/>
          <w:lang w:eastAsia="en-GB"/>
        </w:rPr>
      </w:pPr>
      <w:r w:rsidRPr="0012535A">
        <w:rPr>
          <w:rFonts w:ascii="Arial" w:hAnsi="Arial" w:cs="Arial"/>
          <w:szCs w:val="24"/>
          <w:lang w:eastAsia="en-GB"/>
        </w:rPr>
        <w:t>Development of multi-agency partnership working, with an emphasis on networking with appropriate agencies and partners to identify and meet housing needs.</w:t>
      </w:r>
    </w:p>
    <w:p w:rsidR="008C362F" w:rsidRPr="0012535A" w:rsidRDefault="008C362F" w:rsidP="008C362F">
      <w:pPr>
        <w:numPr>
          <w:ilvl w:val="0"/>
          <w:numId w:val="13"/>
        </w:numPr>
        <w:overflowPunct/>
        <w:autoSpaceDE/>
        <w:autoSpaceDN/>
        <w:adjustRightInd/>
        <w:spacing w:before="60" w:after="60"/>
        <w:ind w:left="357" w:hanging="357"/>
        <w:textAlignment w:val="auto"/>
        <w:rPr>
          <w:rFonts w:ascii="Arial" w:hAnsi="Arial" w:cs="Arial"/>
          <w:szCs w:val="24"/>
        </w:rPr>
      </w:pPr>
      <w:r w:rsidRPr="0012535A">
        <w:rPr>
          <w:rFonts w:ascii="Arial" w:hAnsi="Arial" w:cs="Arial"/>
          <w:szCs w:val="24"/>
        </w:rPr>
        <w:t xml:space="preserve">To provide expert advice on homelessness to members and senior management. </w:t>
      </w:r>
    </w:p>
    <w:p w:rsidR="00C006EC" w:rsidRPr="0012535A" w:rsidRDefault="00C006EC" w:rsidP="00C006EC">
      <w:pPr>
        <w:numPr>
          <w:ilvl w:val="0"/>
          <w:numId w:val="13"/>
        </w:numPr>
        <w:overflowPunct/>
        <w:autoSpaceDE/>
        <w:autoSpaceDN/>
        <w:adjustRightInd/>
        <w:spacing w:before="60" w:after="60"/>
        <w:ind w:left="357" w:hanging="357"/>
        <w:textAlignment w:val="auto"/>
        <w:rPr>
          <w:rFonts w:ascii="Arial" w:hAnsi="Arial" w:cs="Arial"/>
          <w:szCs w:val="24"/>
        </w:rPr>
      </w:pPr>
      <w:r w:rsidRPr="0012535A">
        <w:rPr>
          <w:rFonts w:ascii="Arial" w:hAnsi="Arial" w:cs="Arial"/>
          <w:szCs w:val="24"/>
        </w:rPr>
        <w:t>To act as reviewing of</w:t>
      </w:r>
      <w:r w:rsidR="008C362F" w:rsidRPr="0012535A">
        <w:rPr>
          <w:rFonts w:ascii="Arial" w:hAnsi="Arial" w:cs="Arial"/>
          <w:szCs w:val="24"/>
        </w:rPr>
        <w:t>ficer for statutory decisions for Part VI and VII Housing Act 1996 amended</w:t>
      </w:r>
      <w:r w:rsidRPr="0012535A">
        <w:rPr>
          <w:rFonts w:ascii="Arial" w:hAnsi="Arial" w:cs="Arial"/>
          <w:szCs w:val="24"/>
        </w:rPr>
        <w:t xml:space="preserve"> in conjunction with</w:t>
      </w:r>
      <w:r w:rsidR="008C362F" w:rsidRPr="0012535A">
        <w:rPr>
          <w:rFonts w:ascii="Arial" w:hAnsi="Arial" w:cs="Arial"/>
          <w:szCs w:val="24"/>
        </w:rPr>
        <w:t xml:space="preserve"> the Councils’ legal departments or Health and Wellbeing panels.</w:t>
      </w:r>
    </w:p>
    <w:p w:rsidR="008C362F" w:rsidRPr="0012535A" w:rsidRDefault="008C362F" w:rsidP="008C362F">
      <w:pPr>
        <w:numPr>
          <w:ilvl w:val="0"/>
          <w:numId w:val="13"/>
        </w:numPr>
        <w:overflowPunct/>
        <w:autoSpaceDE/>
        <w:autoSpaceDN/>
        <w:adjustRightInd/>
        <w:spacing w:before="60" w:after="60"/>
        <w:ind w:left="357" w:hanging="357"/>
        <w:textAlignment w:val="auto"/>
        <w:rPr>
          <w:rFonts w:ascii="Arial" w:hAnsi="Arial" w:cs="Arial"/>
          <w:szCs w:val="24"/>
        </w:rPr>
      </w:pPr>
      <w:r w:rsidRPr="0012535A">
        <w:rPr>
          <w:rFonts w:ascii="Arial" w:hAnsi="Arial" w:cs="Arial"/>
          <w:szCs w:val="24"/>
        </w:rPr>
        <w:t xml:space="preserve">To </w:t>
      </w:r>
      <w:r w:rsidR="00EE597E">
        <w:rPr>
          <w:rFonts w:ascii="Arial" w:hAnsi="Arial" w:cs="Arial"/>
          <w:szCs w:val="24"/>
        </w:rPr>
        <w:t xml:space="preserve">maintain an </w:t>
      </w:r>
      <w:r w:rsidR="00966A64">
        <w:rPr>
          <w:rFonts w:ascii="Arial" w:hAnsi="Arial" w:cs="Arial"/>
          <w:szCs w:val="24"/>
        </w:rPr>
        <w:t xml:space="preserve">appropriate </w:t>
      </w:r>
      <w:r w:rsidR="00966A64" w:rsidRPr="0012535A">
        <w:rPr>
          <w:rFonts w:ascii="Arial" w:hAnsi="Arial" w:cs="Arial"/>
          <w:szCs w:val="24"/>
        </w:rPr>
        <w:t>supply</w:t>
      </w:r>
      <w:r w:rsidRPr="0012535A">
        <w:rPr>
          <w:rFonts w:ascii="Arial" w:hAnsi="Arial" w:cs="Arial"/>
          <w:szCs w:val="24"/>
        </w:rPr>
        <w:t xml:space="preserve"> </w:t>
      </w:r>
      <w:r w:rsidR="00EE597E">
        <w:rPr>
          <w:rFonts w:ascii="Arial" w:hAnsi="Arial" w:cs="Arial"/>
          <w:szCs w:val="24"/>
        </w:rPr>
        <w:t>of</w:t>
      </w:r>
      <w:r w:rsidR="00EE597E" w:rsidRPr="0012535A">
        <w:rPr>
          <w:rFonts w:ascii="Arial" w:hAnsi="Arial" w:cs="Arial"/>
          <w:szCs w:val="24"/>
        </w:rPr>
        <w:t xml:space="preserve"> </w:t>
      </w:r>
      <w:r w:rsidRPr="0012535A">
        <w:rPr>
          <w:rFonts w:ascii="Arial" w:hAnsi="Arial" w:cs="Arial"/>
          <w:szCs w:val="24"/>
        </w:rPr>
        <w:t xml:space="preserve">quality temporary accommodation for homeless households.  </w:t>
      </w:r>
    </w:p>
    <w:p w:rsidR="00AE2118" w:rsidRPr="0012535A" w:rsidRDefault="008C362F" w:rsidP="0012535A">
      <w:pPr>
        <w:numPr>
          <w:ilvl w:val="0"/>
          <w:numId w:val="8"/>
        </w:numPr>
        <w:overflowPunct/>
        <w:autoSpaceDE/>
        <w:autoSpaceDN/>
        <w:adjustRightInd/>
        <w:spacing w:before="60" w:after="60"/>
        <w:textAlignment w:val="auto"/>
        <w:rPr>
          <w:rFonts w:ascii="Arial" w:hAnsi="Arial" w:cs="Arial"/>
          <w:szCs w:val="24"/>
        </w:rPr>
      </w:pPr>
      <w:r w:rsidRPr="0012535A">
        <w:rPr>
          <w:rFonts w:ascii="Arial" w:hAnsi="Arial" w:cs="Arial"/>
          <w:szCs w:val="24"/>
        </w:rPr>
        <w:t>To manage and develop the Allocation policy of the Counci</w:t>
      </w:r>
      <w:r w:rsidR="0012535A" w:rsidRPr="0012535A">
        <w:rPr>
          <w:rFonts w:ascii="Arial" w:hAnsi="Arial" w:cs="Arial"/>
          <w:szCs w:val="24"/>
        </w:rPr>
        <w:t>ls as part of Devon Home Choice and to put in place systems to ensure that the system for allocation social housing in the area is fair and meets local needs.</w:t>
      </w:r>
    </w:p>
    <w:p w:rsidR="009603B9" w:rsidRPr="0012535A" w:rsidRDefault="009603B9" w:rsidP="00AE2118">
      <w:pPr>
        <w:numPr>
          <w:ilvl w:val="0"/>
          <w:numId w:val="8"/>
        </w:numPr>
        <w:overflowPunct/>
        <w:autoSpaceDE/>
        <w:autoSpaceDN/>
        <w:adjustRightInd/>
        <w:spacing w:after="120"/>
        <w:textAlignment w:val="auto"/>
        <w:rPr>
          <w:rFonts w:ascii="Arial" w:hAnsi="Arial" w:cs="Arial"/>
          <w:szCs w:val="24"/>
        </w:rPr>
      </w:pPr>
      <w:r w:rsidRPr="0012535A">
        <w:rPr>
          <w:rFonts w:ascii="Arial" w:hAnsi="Arial" w:cs="Arial"/>
          <w:szCs w:val="24"/>
        </w:rPr>
        <w:t>To ensure that contracts with partner agencies are commissioned with regard to value for money and service delivery models such as joint commissioning are at the heart of procurement decisions.</w:t>
      </w:r>
    </w:p>
    <w:p w:rsidR="00AE2118" w:rsidRPr="0012535A" w:rsidRDefault="00AE2118" w:rsidP="00AE2118">
      <w:pPr>
        <w:numPr>
          <w:ilvl w:val="0"/>
          <w:numId w:val="11"/>
        </w:numPr>
        <w:overflowPunct/>
        <w:autoSpaceDE/>
        <w:autoSpaceDN/>
        <w:adjustRightInd/>
        <w:spacing w:after="120"/>
        <w:ind w:left="357" w:hanging="357"/>
        <w:textAlignment w:val="auto"/>
        <w:rPr>
          <w:rFonts w:ascii="Arial" w:hAnsi="Arial" w:cs="Arial"/>
          <w:szCs w:val="24"/>
        </w:rPr>
      </w:pPr>
      <w:r w:rsidRPr="0012535A">
        <w:rPr>
          <w:rFonts w:ascii="Arial" w:hAnsi="Arial" w:cs="Arial"/>
          <w:szCs w:val="24"/>
        </w:rPr>
        <w:t>To contribute to the management of the service unit, as a member of the</w:t>
      </w:r>
      <w:r w:rsidR="00697614" w:rsidRPr="0012535A">
        <w:rPr>
          <w:rFonts w:ascii="Arial" w:hAnsi="Arial" w:cs="Arial"/>
          <w:szCs w:val="24"/>
        </w:rPr>
        <w:t xml:space="preserve"> </w:t>
      </w:r>
      <w:r w:rsidR="0012535A" w:rsidRPr="0012535A">
        <w:rPr>
          <w:rFonts w:ascii="Arial" w:hAnsi="Arial" w:cs="Arial"/>
          <w:szCs w:val="24"/>
        </w:rPr>
        <w:t>Departmental</w:t>
      </w:r>
      <w:r w:rsidRPr="0012535A">
        <w:rPr>
          <w:rFonts w:ascii="Arial" w:hAnsi="Arial" w:cs="Arial"/>
          <w:szCs w:val="24"/>
        </w:rPr>
        <w:t xml:space="preserve"> Management Team.</w:t>
      </w:r>
    </w:p>
    <w:p w:rsidR="000A1B4F" w:rsidRPr="0012535A" w:rsidRDefault="00AE2118" w:rsidP="000A1B4F">
      <w:pPr>
        <w:numPr>
          <w:ilvl w:val="0"/>
          <w:numId w:val="14"/>
        </w:numPr>
        <w:overflowPunct/>
        <w:autoSpaceDE/>
        <w:autoSpaceDN/>
        <w:adjustRightInd/>
        <w:spacing w:after="120"/>
        <w:textAlignment w:val="auto"/>
        <w:rPr>
          <w:rFonts w:ascii="Arial" w:hAnsi="Arial" w:cs="Arial"/>
          <w:szCs w:val="24"/>
        </w:rPr>
      </w:pPr>
      <w:r w:rsidRPr="0012535A">
        <w:rPr>
          <w:rFonts w:ascii="Arial" w:hAnsi="Arial" w:cs="Arial"/>
          <w:szCs w:val="24"/>
        </w:rPr>
        <w:t>To ensure compliance with all Council policies with particular reference to Health &amp; Safety, Equal Opportunities and Communications policies.</w:t>
      </w:r>
    </w:p>
    <w:p w:rsidR="000A1B4F" w:rsidRPr="0012535A" w:rsidRDefault="000A1B4F" w:rsidP="000A1B4F">
      <w:pPr>
        <w:numPr>
          <w:ilvl w:val="0"/>
          <w:numId w:val="14"/>
        </w:numPr>
        <w:overflowPunct/>
        <w:autoSpaceDE/>
        <w:autoSpaceDN/>
        <w:adjustRightInd/>
        <w:spacing w:after="120"/>
        <w:textAlignment w:val="auto"/>
        <w:rPr>
          <w:rFonts w:ascii="Arial" w:hAnsi="Arial" w:cs="Arial"/>
          <w:szCs w:val="24"/>
        </w:rPr>
      </w:pPr>
      <w:r w:rsidRPr="0012535A">
        <w:rPr>
          <w:rFonts w:ascii="Arial" w:hAnsi="Arial" w:cs="Arial"/>
          <w:szCs w:val="24"/>
        </w:rPr>
        <w:t xml:space="preserve">To </w:t>
      </w:r>
      <w:r w:rsidR="003D57A5" w:rsidRPr="0012535A">
        <w:rPr>
          <w:rFonts w:ascii="Arial" w:hAnsi="Arial" w:cs="Arial"/>
          <w:szCs w:val="24"/>
        </w:rPr>
        <w:t>monitor</w:t>
      </w:r>
      <w:r w:rsidRPr="0012535A">
        <w:rPr>
          <w:rFonts w:ascii="Arial" w:hAnsi="Arial" w:cs="Arial"/>
          <w:szCs w:val="24"/>
        </w:rPr>
        <w:t xml:space="preserve"> demand and </w:t>
      </w:r>
      <w:r w:rsidR="003D57A5" w:rsidRPr="0012535A">
        <w:rPr>
          <w:rFonts w:ascii="Arial" w:hAnsi="Arial" w:cs="Arial"/>
          <w:szCs w:val="24"/>
        </w:rPr>
        <w:t>eliminate</w:t>
      </w:r>
      <w:r w:rsidRPr="0012535A">
        <w:rPr>
          <w:rFonts w:ascii="Arial" w:hAnsi="Arial" w:cs="Arial"/>
          <w:szCs w:val="24"/>
        </w:rPr>
        <w:t xml:space="preserve"> failure demand and reduce waste within the services</w:t>
      </w:r>
    </w:p>
    <w:p w:rsidR="000A1B4F" w:rsidRPr="0012535A" w:rsidRDefault="004D6C0B" w:rsidP="000A1B4F">
      <w:pPr>
        <w:numPr>
          <w:ilvl w:val="0"/>
          <w:numId w:val="14"/>
        </w:numPr>
        <w:overflowPunct/>
        <w:autoSpaceDE/>
        <w:autoSpaceDN/>
        <w:adjustRightInd/>
        <w:spacing w:after="120"/>
        <w:textAlignment w:val="auto"/>
        <w:rPr>
          <w:rFonts w:ascii="Arial" w:hAnsi="Arial" w:cs="Arial"/>
          <w:szCs w:val="24"/>
        </w:rPr>
      </w:pPr>
      <w:r w:rsidRPr="0012535A">
        <w:rPr>
          <w:rFonts w:ascii="Arial" w:hAnsi="Arial" w:cs="Arial"/>
          <w:bCs/>
          <w:szCs w:val="24"/>
          <w:lang w:eastAsia="en-GB"/>
        </w:rPr>
        <w:t xml:space="preserve">Encourage a learning culture and positively manage the training </w:t>
      </w:r>
      <w:r w:rsidR="003D57A5" w:rsidRPr="0012535A">
        <w:rPr>
          <w:rFonts w:ascii="Arial" w:hAnsi="Arial" w:cs="Arial"/>
          <w:bCs/>
          <w:szCs w:val="24"/>
          <w:lang w:eastAsia="en-GB"/>
        </w:rPr>
        <w:t>and development</w:t>
      </w:r>
      <w:r w:rsidRPr="0012535A">
        <w:rPr>
          <w:rFonts w:ascii="Arial" w:hAnsi="Arial" w:cs="Arial"/>
          <w:bCs/>
          <w:szCs w:val="24"/>
          <w:lang w:eastAsia="en-GB"/>
        </w:rPr>
        <w:t xml:space="preserve"> of the staff in the Housing Needs Team to ensure </w:t>
      </w:r>
      <w:r w:rsidR="003D57A5" w:rsidRPr="0012535A">
        <w:rPr>
          <w:rFonts w:ascii="Arial" w:hAnsi="Arial" w:cs="Arial"/>
          <w:bCs/>
          <w:szCs w:val="24"/>
          <w:lang w:eastAsia="en-GB"/>
        </w:rPr>
        <w:t>staff maintain</w:t>
      </w:r>
      <w:r w:rsidRPr="0012535A">
        <w:rPr>
          <w:rFonts w:ascii="Arial" w:hAnsi="Arial" w:cs="Arial"/>
          <w:bCs/>
          <w:szCs w:val="24"/>
          <w:lang w:eastAsia="en-GB"/>
        </w:rPr>
        <w:t xml:space="preserve"> technical and professional competence</w:t>
      </w:r>
    </w:p>
    <w:p w:rsidR="000A1B4F" w:rsidRPr="0012535A" w:rsidRDefault="004D6C0B" w:rsidP="000A1B4F">
      <w:pPr>
        <w:numPr>
          <w:ilvl w:val="0"/>
          <w:numId w:val="14"/>
        </w:numPr>
        <w:overflowPunct/>
        <w:autoSpaceDE/>
        <w:autoSpaceDN/>
        <w:adjustRightInd/>
        <w:spacing w:after="120"/>
        <w:textAlignment w:val="auto"/>
        <w:rPr>
          <w:rFonts w:ascii="Arial" w:hAnsi="Arial" w:cs="Arial"/>
          <w:szCs w:val="24"/>
        </w:rPr>
      </w:pPr>
      <w:r w:rsidRPr="0012535A">
        <w:rPr>
          <w:rFonts w:ascii="Arial" w:hAnsi="Arial" w:cs="Arial"/>
          <w:bCs/>
          <w:szCs w:val="24"/>
          <w:lang w:eastAsia="en-GB"/>
        </w:rPr>
        <w:t>To undertake any other duties commensurate with the post as identified by the Director</w:t>
      </w:r>
      <w:r w:rsidR="0012535A" w:rsidRPr="0012535A">
        <w:rPr>
          <w:rFonts w:ascii="Arial" w:hAnsi="Arial" w:cs="Arial"/>
          <w:bCs/>
          <w:szCs w:val="24"/>
          <w:lang w:eastAsia="en-GB"/>
        </w:rPr>
        <w:t>.</w:t>
      </w:r>
      <w:r w:rsidRPr="0012535A">
        <w:rPr>
          <w:rFonts w:ascii="Arial" w:hAnsi="Arial" w:cs="Arial"/>
          <w:bCs/>
          <w:szCs w:val="24"/>
          <w:lang w:eastAsia="en-GB"/>
        </w:rPr>
        <w:t xml:space="preserve"> </w:t>
      </w:r>
    </w:p>
    <w:p w:rsidR="0050765C" w:rsidRPr="002E0632" w:rsidRDefault="0050765C" w:rsidP="008C362F">
      <w:pPr>
        <w:overflowPunct/>
        <w:autoSpaceDE/>
        <w:autoSpaceDN/>
        <w:adjustRightInd/>
        <w:spacing w:after="120"/>
        <w:ind w:left="360"/>
        <w:textAlignment w:val="auto"/>
        <w:rPr>
          <w:rFonts w:ascii="Arial" w:hAnsi="Arial" w:cs="Arial"/>
          <w:sz w:val="20"/>
        </w:rPr>
      </w:pPr>
    </w:p>
    <w:p w:rsidR="00CE4621" w:rsidRDefault="00CE4621">
      <w:pPr>
        <w:overflowPunct/>
        <w:autoSpaceDE/>
        <w:autoSpaceDN/>
        <w:adjustRightInd/>
        <w:textAlignment w:val="auto"/>
        <w:rPr>
          <w:rFonts w:ascii="Arial" w:hAnsi="Arial" w:cs="Arial"/>
          <w:spacing w:val="-3"/>
          <w:szCs w:val="24"/>
        </w:rPr>
      </w:pPr>
      <w:r>
        <w:rPr>
          <w:rFonts w:ascii="Arial" w:hAnsi="Arial" w:cs="Arial"/>
          <w:spacing w:val="-3"/>
          <w:szCs w:val="24"/>
        </w:rPr>
        <w:br w:type="page"/>
      </w:r>
    </w:p>
    <w:p w:rsidR="00CE4621" w:rsidRDefault="00CE4621" w:rsidP="004D6C0B">
      <w:pPr>
        <w:tabs>
          <w:tab w:val="left" w:pos="-720"/>
          <w:tab w:val="left" w:pos="0"/>
          <w:tab w:val="num" w:pos="284"/>
          <w:tab w:val="left" w:pos="709"/>
        </w:tabs>
        <w:suppressAutoHyphens/>
        <w:jc w:val="center"/>
        <w:rPr>
          <w:rFonts w:ascii="Arial" w:hAnsi="Arial" w:cs="Arial"/>
          <w:spacing w:val="-3"/>
          <w:szCs w:val="24"/>
        </w:rPr>
      </w:pPr>
    </w:p>
    <w:p w:rsidR="00CE4621" w:rsidRPr="00CE4621" w:rsidRDefault="00902F14" w:rsidP="00902F14">
      <w:pPr>
        <w:ind w:left="5760" w:firstLine="720"/>
        <w:rPr>
          <w:rFonts w:ascii="Arial" w:hAnsi="Arial" w:cs="Arial"/>
          <w:szCs w:val="24"/>
        </w:rPr>
      </w:pPr>
      <w:r>
        <w:rPr>
          <w:rFonts w:ascii="Arial Bold" w:hAnsi="Arial Bold"/>
          <w:b/>
          <w:noProof/>
          <w:spacing w:val="-6"/>
          <w:sz w:val="52"/>
          <w:lang w:eastAsia="en-GB"/>
        </w:rPr>
        <w:drawing>
          <wp:inline distT="0" distB="0" distL="0" distR="0" wp14:anchorId="4A2F899C" wp14:editId="1CBF0B21">
            <wp:extent cx="1882140" cy="9410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1882140" cy="941070"/>
                    </a:xfrm>
                    <a:prstGeom prst="rect">
                      <a:avLst/>
                    </a:prstGeom>
                  </pic:spPr>
                </pic:pic>
              </a:graphicData>
            </a:graphic>
          </wp:inline>
        </w:drawing>
      </w:r>
    </w:p>
    <w:p w:rsidR="00CE4621" w:rsidRPr="00F64FE6" w:rsidRDefault="00CE4621" w:rsidP="001A1BB0">
      <w:pPr>
        <w:tabs>
          <w:tab w:val="center" w:pos="3793"/>
        </w:tabs>
        <w:suppressAutoHyphens/>
        <w:ind w:hanging="709"/>
        <w:rPr>
          <w:rFonts w:ascii="Arial Bold" w:hAnsi="Arial Bold"/>
          <w:b/>
          <w:spacing w:val="-6"/>
          <w:sz w:val="40"/>
          <w:szCs w:val="40"/>
        </w:rPr>
      </w:pPr>
      <w:r>
        <w:rPr>
          <w:rFonts w:ascii="Arial Bold" w:hAnsi="Arial Bold"/>
          <w:b/>
          <w:spacing w:val="-6"/>
          <w:sz w:val="40"/>
          <w:szCs w:val="40"/>
        </w:rPr>
        <w:t>Person Specification</w:t>
      </w:r>
      <w:r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Pr="00F64FE6">
        <w:rPr>
          <w:rFonts w:ascii="Arial Bold" w:hAnsi="Arial Bold"/>
          <w:b/>
          <w:spacing w:val="-6"/>
          <w:sz w:val="40"/>
          <w:szCs w:val="40"/>
        </w:rPr>
        <w:fldChar w:fldCharType="end"/>
      </w:r>
    </w:p>
    <w:p w:rsidR="00CE4621" w:rsidRPr="003B3A54" w:rsidRDefault="00CE4621" w:rsidP="001A1BB0">
      <w:pPr>
        <w:ind w:left="-709"/>
        <w:jc w:val="center"/>
        <w:rPr>
          <w:rFonts w:ascii="Arial" w:hAnsi="Arial" w:cs="Arial"/>
        </w:rPr>
      </w:pPr>
    </w:p>
    <w:p w:rsidR="00CE4621" w:rsidRPr="00CB2FBA" w:rsidRDefault="00CE4621" w:rsidP="001A1BB0">
      <w:pPr>
        <w:tabs>
          <w:tab w:val="left" w:pos="-720"/>
          <w:tab w:val="left" w:pos="0"/>
          <w:tab w:val="left" w:pos="720"/>
          <w:tab w:val="left" w:pos="1440"/>
          <w:tab w:val="left" w:pos="2160"/>
          <w:tab w:val="left" w:pos="2880"/>
          <w:tab w:val="left" w:pos="3600"/>
        </w:tabs>
        <w:suppressAutoHyphens/>
        <w:spacing w:after="120"/>
        <w:ind w:left="-709"/>
        <w:rPr>
          <w:rFonts w:ascii="Arial" w:hAnsi="Arial"/>
          <w:spacing w:val="-3"/>
          <w:szCs w:val="24"/>
        </w:rPr>
      </w:pPr>
      <w:r w:rsidRPr="00CB2FBA">
        <w:rPr>
          <w:rFonts w:ascii="Arial Bold" w:hAnsi="Arial Bold"/>
          <w:b/>
          <w:spacing w:val="-3"/>
          <w:szCs w:val="24"/>
        </w:rPr>
        <w:t>JOB TITLE</w:t>
      </w:r>
      <w:r w:rsidRPr="00CB2FBA">
        <w:rPr>
          <w:rFonts w:ascii="Arial Bold" w:hAnsi="Arial Bold"/>
          <w:b/>
          <w:spacing w:val="-3"/>
          <w:szCs w:val="24"/>
        </w:rPr>
        <w:tab/>
        <w:t>:</w:t>
      </w:r>
      <w:r w:rsidRPr="00CB2FBA">
        <w:rPr>
          <w:rFonts w:ascii="Arial" w:hAnsi="Arial"/>
          <w:spacing w:val="-3"/>
          <w:szCs w:val="24"/>
        </w:rPr>
        <w:tab/>
      </w:r>
      <w:r>
        <w:rPr>
          <w:rFonts w:ascii="Arial" w:hAnsi="Arial"/>
          <w:spacing w:val="-3"/>
          <w:szCs w:val="24"/>
        </w:rPr>
        <w:t>System Lead Housing Needs</w:t>
      </w:r>
    </w:p>
    <w:p w:rsidR="00CE4621" w:rsidRPr="00CB2FBA" w:rsidRDefault="00CE4621" w:rsidP="001A1BB0">
      <w:pPr>
        <w:tabs>
          <w:tab w:val="left" w:pos="-720"/>
          <w:tab w:val="left" w:pos="0"/>
          <w:tab w:val="left" w:pos="720"/>
          <w:tab w:val="left" w:pos="1440"/>
          <w:tab w:val="left" w:pos="2160"/>
          <w:tab w:val="left" w:pos="2880"/>
          <w:tab w:val="left" w:pos="3600"/>
        </w:tabs>
        <w:suppressAutoHyphens/>
        <w:spacing w:after="120"/>
        <w:ind w:left="-709" w:right="-610"/>
        <w:rPr>
          <w:rFonts w:ascii="Arial" w:hAnsi="Arial"/>
          <w:spacing w:val="-3"/>
          <w:szCs w:val="24"/>
        </w:rPr>
      </w:pPr>
      <w:r w:rsidRPr="00CB2FBA">
        <w:rPr>
          <w:rFonts w:ascii="Arial Bold" w:hAnsi="Arial Bold"/>
          <w:b/>
          <w:spacing w:val="-3"/>
          <w:szCs w:val="24"/>
        </w:rPr>
        <w:t>GRADE</w:t>
      </w:r>
      <w:r w:rsidRPr="00CB2FBA">
        <w:rPr>
          <w:rFonts w:ascii="Arial Bold" w:hAnsi="Arial Bold"/>
          <w:b/>
          <w:spacing w:val="-3"/>
          <w:szCs w:val="24"/>
        </w:rPr>
        <w:tab/>
        <w:t>:</w:t>
      </w:r>
      <w:r w:rsidRPr="00CB2FBA">
        <w:rPr>
          <w:rFonts w:ascii="Arial" w:hAnsi="Arial"/>
          <w:spacing w:val="-3"/>
          <w:szCs w:val="24"/>
        </w:rPr>
        <w:tab/>
      </w:r>
      <w:r>
        <w:rPr>
          <w:rFonts w:ascii="Arial" w:hAnsi="Arial"/>
          <w:spacing w:val="-3"/>
          <w:szCs w:val="24"/>
        </w:rPr>
        <w:t>14</w:t>
      </w:r>
      <w:r w:rsidR="0031554A">
        <w:rPr>
          <w:rFonts w:ascii="Arial" w:hAnsi="Arial"/>
          <w:spacing w:val="-3"/>
          <w:szCs w:val="24"/>
        </w:rPr>
        <w:t xml:space="preserve"> </w:t>
      </w:r>
      <w:r w:rsidR="0031554A" w:rsidRPr="0031554A">
        <w:rPr>
          <w:rFonts w:ascii="Arial" w:hAnsi="Arial"/>
          <w:spacing w:val="-3"/>
          <w:szCs w:val="24"/>
        </w:rPr>
        <w:t>(under review)</w:t>
      </w:r>
      <w:r>
        <w:rPr>
          <w:rFonts w:ascii="Arial" w:hAnsi="Arial"/>
          <w:spacing w:val="-3"/>
          <w:szCs w:val="24"/>
        </w:rPr>
        <w:tab/>
      </w:r>
      <w:r>
        <w:rPr>
          <w:rFonts w:ascii="Arial" w:hAnsi="Arial"/>
          <w:spacing w:val="-3"/>
          <w:szCs w:val="24"/>
        </w:rPr>
        <w:tab/>
      </w:r>
      <w:r w:rsidRPr="00CB2FBA">
        <w:rPr>
          <w:rFonts w:ascii="Arial Bold" w:hAnsi="Arial Bold"/>
          <w:b/>
          <w:spacing w:val="-3"/>
          <w:szCs w:val="24"/>
        </w:rPr>
        <w:t>POST NO</w:t>
      </w:r>
      <w:r w:rsidRPr="00CB2FBA">
        <w:rPr>
          <w:rFonts w:ascii="Arial Bold" w:hAnsi="Arial Bold"/>
          <w:b/>
          <w:spacing w:val="-3"/>
          <w:szCs w:val="24"/>
        </w:rPr>
        <w:tab/>
        <w:t>:</w:t>
      </w:r>
      <w:r w:rsidR="0031554A">
        <w:rPr>
          <w:rFonts w:ascii="Arial Bold" w:hAnsi="Arial Bold"/>
          <w:b/>
          <w:spacing w:val="-3"/>
          <w:szCs w:val="24"/>
        </w:rPr>
        <w:t xml:space="preserve"> </w:t>
      </w:r>
      <w:r w:rsidR="0031554A">
        <w:rPr>
          <w:rFonts w:ascii="Arial" w:hAnsi="Arial"/>
          <w:spacing w:val="-3"/>
          <w:szCs w:val="24"/>
        </w:rPr>
        <w:t>0996</w:t>
      </w:r>
    </w:p>
    <w:p w:rsidR="00CE4621" w:rsidRPr="00CB2FBA" w:rsidRDefault="00CE4621" w:rsidP="001A1BB0">
      <w:pPr>
        <w:tabs>
          <w:tab w:val="left" w:pos="-720"/>
          <w:tab w:val="left" w:pos="0"/>
          <w:tab w:val="left" w:pos="720"/>
          <w:tab w:val="left" w:pos="1440"/>
          <w:tab w:val="left" w:pos="2160"/>
          <w:tab w:val="left" w:pos="2880"/>
          <w:tab w:val="left" w:pos="3600"/>
        </w:tabs>
        <w:suppressAutoHyphens/>
        <w:spacing w:after="120"/>
        <w:ind w:left="-709"/>
        <w:rPr>
          <w:rFonts w:ascii="Arial" w:hAnsi="Arial"/>
          <w:spacing w:val="-3"/>
          <w:szCs w:val="24"/>
        </w:rPr>
      </w:pPr>
      <w:r w:rsidRPr="00CB2FBA">
        <w:rPr>
          <w:rFonts w:ascii="Arial Bold" w:hAnsi="Arial Bold"/>
          <w:b/>
          <w:spacing w:val="-3"/>
          <w:szCs w:val="24"/>
        </w:rPr>
        <w:t>SERVICE</w:t>
      </w:r>
      <w:r w:rsidRPr="00CB2FBA">
        <w:rPr>
          <w:rFonts w:ascii="Arial Bold" w:hAnsi="Arial Bold"/>
          <w:b/>
          <w:spacing w:val="-3"/>
          <w:szCs w:val="24"/>
        </w:rPr>
        <w:tab/>
        <w:t>:</w:t>
      </w:r>
      <w:r w:rsidRPr="00CB2FBA">
        <w:rPr>
          <w:rFonts w:ascii="Arial" w:hAnsi="Arial"/>
          <w:spacing w:val="-3"/>
          <w:szCs w:val="24"/>
        </w:rPr>
        <w:tab/>
      </w:r>
      <w:r>
        <w:rPr>
          <w:rFonts w:ascii="Arial" w:hAnsi="Arial"/>
          <w:spacing w:val="-3"/>
          <w:szCs w:val="24"/>
        </w:rPr>
        <w:t>Customer Access</w:t>
      </w:r>
    </w:p>
    <w:p w:rsidR="00CE4621" w:rsidRPr="00CB2FBA" w:rsidRDefault="00CE4621" w:rsidP="001A1BB0">
      <w:pPr>
        <w:tabs>
          <w:tab w:val="left" w:pos="-720"/>
          <w:tab w:val="left" w:pos="0"/>
          <w:tab w:val="left" w:pos="720"/>
          <w:tab w:val="left" w:pos="1440"/>
          <w:tab w:val="left" w:pos="2160"/>
          <w:tab w:val="left" w:pos="2880"/>
          <w:tab w:val="left" w:pos="3600"/>
        </w:tabs>
        <w:suppressAutoHyphens/>
        <w:spacing w:after="120"/>
        <w:ind w:left="-709"/>
        <w:rPr>
          <w:rFonts w:ascii="Arial" w:hAnsi="Arial"/>
          <w:spacing w:val="-3"/>
          <w:szCs w:val="24"/>
        </w:rPr>
      </w:pPr>
      <w:r w:rsidRPr="00CB2FBA">
        <w:rPr>
          <w:rFonts w:ascii="Arial Bold" w:hAnsi="Arial Bold"/>
          <w:b/>
          <w:spacing w:val="-3"/>
          <w:szCs w:val="24"/>
        </w:rPr>
        <w:t>UNIT</w:t>
      </w:r>
      <w:r w:rsidRPr="00CB2FBA">
        <w:rPr>
          <w:rFonts w:ascii="Arial Bold" w:hAnsi="Arial Bold"/>
          <w:b/>
          <w:spacing w:val="-3"/>
          <w:szCs w:val="24"/>
        </w:rPr>
        <w:tab/>
      </w:r>
      <w:r w:rsidRPr="00CB2FBA">
        <w:rPr>
          <w:rFonts w:ascii="Arial Bold" w:hAnsi="Arial Bold"/>
          <w:b/>
          <w:spacing w:val="-3"/>
          <w:szCs w:val="24"/>
        </w:rPr>
        <w:tab/>
        <w:t>:</w:t>
      </w:r>
      <w:r w:rsidRPr="00CB2FBA">
        <w:rPr>
          <w:rFonts w:ascii="Arial" w:hAnsi="Arial"/>
          <w:spacing w:val="-3"/>
          <w:szCs w:val="24"/>
        </w:rPr>
        <w:tab/>
      </w:r>
      <w:r>
        <w:rPr>
          <w:rFonts w:ascii="Arial" w:hAnsi="Arial"/>
          <w:spacing w:val="-3"/>
          <w:szCs w:val="24"/>
        </w:rPr>
        <w:t>Housing Needs</w:t>
      </w:r>
    </w:p>
    <w:p w:rsidR="00CE4621" w:rsidRPr="003B3A54" w:rsidRDefault="00CE4621" w:rsidP="00CE4621">
      <w:pPr>
        <w:rPr>
          <w:rFonts w:ascii="Arial" w:hAnsi="Arial" w:cs="Arial"/>
        </w:rPr>
      </w:pPr>
    </w:p>
    <w:tbl>
      <w:tblPr>
        <w:tblW w:w="10606"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34"/>
        <w:gridCol w:w="5636"/>
        <w:gridCol w:w="34"/>
        <w:gridCol w:w="1383"/>
        <w:gridCol w:w="34"/>
        <w:gridCol w:w="2268"/>
        <w:gridCol w:w="116"/>
      </w:tblGrid>
      <w:tr w:rsidR="00CE4621" w:rsidRPr="00BE72FB" w:rsidTr="0031554A">
        <w:trPr>
          <w:gridAfter w:val="1"/>
          <w:wAfter w:w="116" w:type="dxa"/>
          <w:trHeight w:val="452"/>
        </w:trPr>
        <w:tc>
          <w:tcPr>
            <w:tcW w:w="1101" w:type="dxa"/>
          </w:tcPr>
          <w:p w:rsidR="00CE4621" w:rsidRPr="00BE72FB" w:rsidRDefault="00CE4621" w:rsidP="001A1BB0">
            <w:pPr>
              <w:rPr>
                <w:rFonts w:ascii="Arial" w:hAnsi="Arial" w:cs="Arial"/>
                <w:sz w:val="22"/>
                <w:szCs w:val="22"/>
              </w:rPr>
            </w:pPr>
          </w:p>
        </w:tc>
        <w:tc>
          <w:tcPr>
            <w:tcW w:w="5670" w:type="dxa"/>
            <w:gridSpan w:val="2"/>
          </w:tcPr>
          <w:p w:rsidR="00CE4621" w:rsidRPr="00C000DC" w:rsidRDefault="00CE4621" w:rsidP="001A1BB0">
            <w:pPr>
              <w:rPr>
                <w:rFonts w:ascii="Arial" w:hAnsi="Arial" w:cs="Arial"/>
                <w:b/>
                <w:szCs w:val="24"/>
                <w:u w:val="single"/>
              </w:rPr>
            </w:pPr>
            <w:r w:rsidRPr="00C000DC">
              <w:rPr>
                <w:rFonts w:ascii="Arial" w:hAnsi="Arial" w:cs="Arial"/>
                <w:b/>
                <w:szCs w:val="24"/>
                <w:u w:val="single"/>
              </w:rPr>
              <w:t>CRITERIA</w:t>
            </w:r>
          </w:p>
        </w:tc>
        <w:tc>
          <w:tcPr>
            <w:tcW w:w="1417" w:type="dxa"/>
            <w:gridSpan w:val="2"/>
          </w:tcPr>
          <w:p w:rsidR="00CE4621" w:rsidRPr="00C000DC" w:rsidRDefault="00CE4621" w:rsidP="001A1BB0">
            <w:pPr>
              <w:jc w:val="center"/>
              <w:rPr>
                <w:rFonts w:ascii="Arial" w:hAnsi="Arial" w:cs="Arial"/>
                <w:b/>
                <w:sz w:val="20"/>
                <w:u w:val="single"/>
              </w:rPr>
            </w:pPr>
            <w:r w:rsidRPr="00C000DC">
              <w:rPr>
                <w:rFonts w:ascii="Arial" w:hAnsi="Arial" w:cs="Arial"/>
                <w:b/>
                <w:sz w:val="20"/>
                <w:u w:val="single"/>
              </w:rPr>
              <w:t>ESSENTIAL/ DESIRABLE (E/D)</w:t>
            </w:r>
          </w:p>
        </w:tc>
        <w:tc>
          <w:tcPr>
            <w:tcW w:w="2302" w:type="dxa"/>
            <w:gridSpan w:val="2"/>
          </w:tcPr>
          <w:p w:rsidR="00CE4621" w:rsidRPr="00C000DC" w:rsidRDefault="00CE4621" w:rsidP="001A1BB0">
            <w:pPr>
              <w:jc w:val="center"/>
              <w:rPr>
                <w:rFonts w:ascii="Arial" w:hAnsi="Arial" w:cs="Arial"/>
                <w:b/>
                <w:sz w:val="20"/>
                <w:u w:val="single"/>
              </w:rPr>
            </w:pPr>
            <w:r w:rsidRPr="00C000DC">
              <w:rPr>
                <w:rFonts w:ascii="Arial" w:hAnsi="Arial" w:cs="Arial"/>
                <w:b/>
                <w:sz w:val="20"/>
                <w:u w:val="single"/>
              </w:rPr>
              <w:t>METHO</w:t>
            </w:r>
            <w:r>
              <w:rPr>
                <w:rFonts w:ascii="Arial" w:hAnsi="Arial" w:cs="Arial"/>
                <w:b/>
                <w:sz w:val="20"/>
                <w:u w:val="single"/>
              </w:rPr>
              <w:t>D</w:t>
            </w:r>
            <w:r w:rsidRPr="00C000DC">
              <w:rPr>
                <w:rFonts w:ascii="Arial" w:hAnsi="Arial" w:cs="Arial"/>
                <w:b/>
                <w:sz w:val="20"/>
                <w:u w:val="single"/>
              </w:rPr>
              <w:t xml:space="preserve"> OF ASSESSMENT</w:t>
            </w:r>
          </w:p>
        </w:tc>
      </w:tr>
      <w:tr w:rsidR="00CE4621" w:rsidRPr="003B3A54" w:rsidTr="0031554A">
        <w:trPr>
          <w:gridAfter w:val="1"/>
          <w:wAfter w:w="116" w:type="dxa"/>
          <w:cantSplit/>
          <w:trHeight w:val="2518"/>
        </w:trPr>
        <w:tc>
          <w:tcPr>
            <w:tcW w:w="1101" w:type="dxa"/>
            <w:textDirection w:val="btLr"/>
          </w:tcPr>
          <w:p w:rsidR="00CE4621" w:rsidRDefault="00CE4621" w:rsidP="001A1BB0">
            <w:pPr>
              <w:ind w:left="113" w:right="113"/>
              <w:jc w:val="center"/>
              <w:rPr>
                <w:rFonts w:ascii="Arial" w:hAnsi="Arial" w:cs="Arial"/>
                <w:b/>
                <w:u w:val="single"/>
              </w:rPr>
            </w:pPr>
            <w:r w:rsidRPr="003B3A54">
              <w:rPr>
                <w:rFonts w:ascii="Arial" w:hAnsi="Arial" w:cs="Arial"/>
                <w:b/>
                <w:u w:val="single"/>
              </w:rPr>
              <w:t>QUALIFICATIONS</w:t>
            </w:r>
            <w:r>
              <w:rPr>
                <w:rFonts w:ascii="Arial" w:hAnsi="Arial" w:cs="Arial"/>
                <w:b/>
                <w:u w:val="single"/>
              </w:rPr>
              <w:t xml:space="preserve"> &amp;</w:t>
            </w:r>
          </w:p>
          <w:p w:rsidR="00CE4621" w:rsidRPr="003B3A54" w:rsidRDefault="00CE4621" w:rsidP="001A1BB0">
            <w:pPr>
              <w:ind w:left="113" w:right="113"/>
              <w:jc w:val="center"/>
              <w:rPr>
                <w:rFonts w:ascii="Arial" w:hAnsi="Arial" w:cs="Arial"/>
              </w:rPr>
            </w:pPr>
            <w:r>
              <w:rPr>
                <w:rFonts w:ascii="Arial" w:hAnsi="Arial" w:cs="Arial"/>
                <w:b/>
                <w:u w:val="single"/>
              </w:rPr>
              <w:t>KNOWLEDGE</w:t>
            </w:r>
          </w:p>
          <w:p w:rsidR="00CE4621" w:rsidRPr="003B3A54" w:rsidRDefault="00CE4621" w:rsidP="001A1BB0">
            <w:pPr>
              <w:ind w:left="113" w:right="113"/>
              <w:rPr>
                <w:rFonts w:ascii="Arial" w:hAnsi="Arial" w:cs="Arial"/>
              </w:rPr>
            </w:pPr>
          </w:p>
          <w:p w:rsidR="00CE4621" w:rsidRPr="003B3A54" w:rsidRDefault="00CE4621" w:rsidP="001A1BB0">
            <w:pPr>
              <w:ind w:left="113" w:right="113"/>
              <w:rPr>
                <w:rFonts w:ascii="Arial" w:hAnsi="Arial" w:cs="Arial"/>
              </w:rPr>
            </w:pPr>
          </w:p>
          <w:p w:rsidR="00CE4621" w:rsidRPr="003B3A54" w:rsidRDefault="00CE4621" w:rsidP="001A1BB0">
            <w:pPr>
              <w:ind w:left="113" w:right="113"/>
              <w:rPr>
                <w:rFonts w:ascii="Arial" w:hAnsi="Arial" w:cs="Arial"/>
              </w:rPr>
            </w:pPr>
          </w:p>
          <w:p w:rsidR="00CE4621" w:rsidRPr="003B3A54" w:rsidRDefault="00CE4621" w:rsidP="001A1BB0">
            <w:pPr>
              <w:ind w:left="113" w:right="113"/>
              <w:rPr>
                <w:rFonts w:ascii="Arial" w:hAnsi="Arial" w:cs="Arial"/>
              </w:rPr>
            </w:pPr>
          </w:p>
        </w:tc>
        <w:tc>
          <w:tcPr>
            <w:tcW w:w="5670" w:type="dxa"/>
            <w:gridSpan w:val="2"/>
          </w:tcPr>
          <w:p w:rsidR="00CE4621" w:rsidRDefault="00CE4621" w:rsidP="001A1BB0">
            <w:pPr>
              <w:rPr>
                <w:rFonts w:ascii="Arial" w:hAnsi="Arial" w:cs="Arial"/>
                <w:sz w:val="22"/>
                <w:szCs w:val="22"/>
              </w:rPr>
            </w:pPr>
          </w:p>
          <w:p w:rsidR="00CE4621" w:rsidRPr="00353B1F" w:rsidRDefault="00CE4621" w:rsidP="001A1BB0">
            <w:pPr>
              <w:rPr>
                <w:rFonts w:ascii="Arial" w:hAnsi="Arial"/>
                <w:sz w:val="22"/>
                <w:szCs w:val="22"/>
              </w:rPr>
            </w:pPr>
            <w:r w:rsidRPr="009B0438">
              <w:rPr>
                <w:rFonts w:ascii="Arial" w:hAnsi="Arial" w:cs="Arial"/>
                <w:sz w:val="22"/>
                <w:szCs w:val="22"/>
              </w:rPr>
              <w:t>Senior membership of a relevant professional organisation and qualification (</w:t>
            </w:r>
            <w:r w:rsidR="001A0A0E">
              <w:rPr>
                <w:rFonts w:ascii="Arial" w:hAnsi="Arial" w:cs="Arial"/>
                <w:sz w:val="22"/>
                <w:szCs w:val="22"/>
              </w:rPr>
              <w:t>Housing/</w:t>
            </w:r>
            <w:r w:rsidR="001A0A0E" w:rsidRPr="009B0438">
              <w:rPr>
                <w:rFonts w:ascii="Arial" w:hAnsi="Arial" w:cs="Arial"/>
                <w:sz w:val="22"/>
                <w:szCs w:val="22"/>
              </w:rPr>
              <w:t>Social</w:t>
            </w:r>
            <w:r w:rsidRPr="009B0438">
              <w:rPr>
                <w:rFonts w:ascii="Arial" w:hAnsi="Arial" w:cs="Arial"/>
                <w:sz w:val="22"/>
                <w:szCs w:val="22"/>
              </w:rPr>
              <w:t xml:space="preserve"> welfare, )</w:t>
            </w:r>
          </w:p>
          <w:p w:rsidR="001A0A0E" w:rsidRDefault="00CE4621" w:rsidP="001A1BB0">
            <w:pPr>
              <w:rPr>
                <w:rFonts w:ascii="Arial" w:hAnsi="Arial"/>
                <w:sz w:val="22"/>
                <w:szCs w:val="22"/>
              </w:rPr>
            </w:pPr>
            <w:r w:rsidRPr="00353B1F">
              <w:rPr>
                <w:rFonts w:ascii="Arial" w:hAnsi="Arial"/>
                <w:sz w:val="22"/>
                <w:szCs w:val="22"/>
              </w:rPr>
              <w:t xml:space="preserve">A formal housing qualification or training around the management of temporary accommodation. </w:t>
            </w:r>
          </w:p>
          <w:p w:rsidR="00CE4621" w:rsidRDefault="00CE4621" w:rsidP="001A1BB0">
            <w:pPr>
              <w:rPr>
                <w:rFonts w:ascii="Arial" w:hAnsi="Arial"/>
                <w:sz w:val="22"/>
                <w:szCs w:val="22"/>
              </w:rPr>
            </w:pPr>
          </w:p>
          <w:p w:rsidR="00CE4621" w:rsidRDefault="00CE4621" w:rsidP="001A1BB0">
            <w:pPr>
              <w:rPr>
                <w:rFonts w:ascii="Arial" w:hAnsi="Arial"/>
                <w:sz w:val="22"/>
                <w:szCs w:val="22"/>
              </w:rPr>
            </w:pPr>
            <w:r>
              <w:rPr>
                <w:rFonts w:ascii="Arial" w:hAnsi="Arial"/>
                <w:sz w:val="22"/>
                <w:szCs w:val="22"/>
              </w:rPr>
              <w:t xml:space="preserve">Educated to degree level </w:t>
            </w:r>
          </w:p>
          <w:p w:rsidR="00CE4621" w:rsidRDefault="00CE4621" w:rsidP="001A1BB0">
            <w:pPr>
              <w:rPr>
                <w:rFonts w:ascii="Arial" w:hAnsi="Arial"/>
                <w:sz w:val="22"/>
                <w:szCs w:val="22"/>
              </w:rPr>
            </w:pPr>
          </w:p>
          <w:p w:rsidR="00CE4621" w:rsidRDefault="00CE4621" w:rsidP="001A1BB0">
            <w:pPr>
              <w:rPr>
                <w:rFonts w:ascii="Arial" w:hAnsi="Arial"/>
                <w:sz w:val="22"/>
                <w:szCs w:val="22"/>
              </w:rPr>
            </w:pPr>
            <w:r>
              <w:rPr>
                <w:rFonts w:ascii="Arial" w:hAnsi="Arial"/>
                <w:sz w:val="22"/>
                <w:szCs w:val="22"/>
              </w:rPr>
              <w:t>Post graduate qualification in relevant field</w:t>
            </w:r>
          </w:p>
          <w:p w:rsidR="00CE4621" w:rsidRDefault="00CE4621" w:rsidP="001A1BB0">
            <w:pPr>
              <w:rPr>
                <w:rFonts w:ascii="Arial" w:hAnsi="Arial"/>
                <w:sz w:val="22"/>
                <w:szCs w:val="22"/>
              </w:rPr>
            </w:pPr>
          </w:p>
          <w:p w:rsidR="00CE4621" w:rsidRPr="00353B1F" w:rsidRDefault="00CE4621" w:rsidP="001A1BB0">
            <w:pPr>
              <w:rPr>
                <w:rFonts w:ascii="Arial" w:hAnsi="Arial"/>
                <w:sz w:val="22"/>
                <w:szCs w:val="22"/>
              </w:rPr>
            </w:pPr>
            <w:r>
              <w:rPr>
                <w:rFonts w:ascii="Arial" w:hAnsi="Arial"/>
                <w:sz w:val="22"/>
                <w:szCs w:val="22"/>
              </w:rPr>
              <w:t>Management qualification equivalent to level 5 or significant experience in managing multiple teams.</w:t>
            </w:r>
          </w:p>
          <w:p w:rsidR="00CE4621" w:rsidRPr="00353B1F" w:rsidRDefault="00CE4621" w:rsidP="001A1BB0">
            <w:pPr>
              <w:rPr>
                <w:rFonts w:ascii="Arial" w:hAnsi="Arial"/>
                <w:sz w:val="22"/>
                <w:szCs w:val="22"/>
              </w:rPr>
            </w:pPr>
          </w:p>
          <w:p w:rsidR="007B59A1" w:rsidRDefault="007B59A1" w:rsidP="001A1BB0">
            <w:pPr>
              <w:widowControl w:val="0"/>
              <w:overflowPunct/>
              <w:autoSpaceDE/>
              <w:autoSpaceDN/>
              <w:adjustRightInd/>
              <w:textAlignment w:val="auto"/>
              <w:rPr>
                <w:rFonts w:ascii="Arial" w:hAnsi="Arial" w:cs="Arial"/>
                <w:sz w:val="22"/>
                <w:szCs w:val="22"/>
              </w:rPr>
            </w:pPr>
            <w:r w:rsidRPr="007B59A1">
              <w:rPr>
                <w:rFonts w:ascii="Arial" w:hAnsi="Arial" w:cs="Arial"/>
                <w:sz w:val="22"/>
                <w:szCs w:val="22"/>
              </w:rPr>
              <w:t xml:space="preserve">High or In depth </w:t>
            </w:r>
            <w:r w:rsidR="001A0A0E">
              <w:rPr>
                <w:rFonts w:ascii="Arial" w:hAnsi="Arial" w:cs="Arial"/>
                <w:sz w:val="22"/>
                <w:szCs w:val="22"/>
              </w:rPr>
              <w:t>current</w:t>
            </w:r>
            <w:r w:rsidRPr="007B59A1">
              <w:rPr>
                <w:rFonts w:ascii="Arial" w:hAnsi="Arial" w:cs="Arial"/>
                <w:sz w:val="22"/>
                <w:szCs w:val="22"/>
              </w:rPr>
              <w:t xml:space="preserve"> knowledge of homelessness and housing legislation, safeguarding and finance in relation to temporary accommodation and supported housing and the Equality Act </w:t>
            </w:r>
          </w:p>
          <w:p w:rsidR="007B59A1" w:rsidRPr="007B59A1" w:rsidRDefault="007B59A1" w:rsidP="001A1BB0">
            <w:pPr>
              <w:widowControl w:val="0"/>
              <w:overflowPunct/>
              <w:autoSpaceDE/>
              <w:autoSpaceDN/>
              <w:adjustRightInd/>
              <w:textAlignment w:val="auto"/>
              <w:rPr>
                <w:rFonts w:ascii="Arial" w:hAnsi="Arial" w:cs="Arial"/>
                <w:spacing w:val="-3"/>
                <w:szCs w:val="24"/>
              </w:rPr>
            </w:pPr>
          </w:p>
          <w:p w:rsidR="007B59A1" w:rsidRPr="007B59A1" w:rsidRDefault="007B59A1" w:rsidP="001A1BB0">
            <w:pPr>
              <w:widowControl w:val="0"/>
              <w:overflowPunct/>
              <w:autoSpaceDE/>
              <w:autoSpaceDN/>
              <w:adjustRightInd/>
              <w:textAlignment w:val="auto"/>
              <w:rPr>
                <w:rFonts w:ascii="Arial" w:hAnsi="Arial" w:cs="Arial"/>
                <w:spacing w:val="-3"/>
                <w:szCs w:val="24"/>
              </w:rPr>
            </w:pPr>
            <w:r w:rsidRPr="007B59A1">
              <w:rPr>
                <w:rFonts w:ascii="Arial" w:hAnsi="Arial" w:cs="Arial"/>
                <w:sz w:val="22"/>
                <w:szCs w:val="22"/>
              </w:rPr>
              <w:t>Broad knowledge of procurement, human resources, equalities and data protection legislation, welfare benefits</w:t>
            </w:r>
          </w:p>
          <w:p w:rsidR="00CE4621" w:rsidRPr="00353B1F" w:rsidRDefault="00CE4621" w:rsidP="001A1BB0">
            <w:pPr>
              <w:rPr>
                <w:rFonts w:ascii="Arial" w:hAnsi="Arial"/>
                <w:sz w:val="22"/>
                <w:szCs w:val="22"/>
              </w:rPr>
            </w:pPr>
          </w:p>
          <w:p w:rsidR="00CE4621" w:rsidRDefault="00CE4621" w:rsidP="001A1BB0">
            <w:pPr>
              <w:rPr>
                <w:rFonts w:ascii="Arial" w:hAnsi="Arial"/>
                <w:sz w:val="22"/>
                <w:szCs w:val="22"/>
              </w:rPr>
            </w:pPr>
          </w:p>
          <w:p w:rsidR="00CE4621" w:rsidRDefault="00CE4621" w:rsidP="001A1BB0">
            <w:pPr>
              <w:rPr>
                <w:rFonts w:ascii="Arial" w:hAnsi="Arial"/>
                <w:sz w:val="22"/>
                <w:szCs w:val="22"/>
              </w:rPr>
            </w:pPr>
          </w:p>
          <w:p w:rsidR="00CE4621" w:rsidRPr="00353B1F" w:rsidRDefault="00CE4621" w:rsidP="001A1BB0">
            <w:pPr>
              <w:rPr>
                <w:rFonts w:ascii="Arial" w:hAnsi="Arial"/>
                <w:sz w:val="22"/>
                <w:szCs w:val="22"/>
              </w:rPr>
            </w:pPr>
          </w:p>
          <w:p w:rsidR="00CE4621" w:rsidRPr="00B81558" w:rsidRDefault="00CE4621" w:rsidP="001A1BB0">
            <w:pPr>
              <w:rPr>
                <w:rFonts w:ascii="Arial" w:hAnsi="Arial" w:cs="Arial"/>
                <w:sz w:val="22"/>
                <w:szCs w:val="22"/>
              </w:rPr>
            </w:pPr>
          </w:p>
        </w:tc>
        <w:tc>
          <w:tcPr>
            <w:tcW w:w="1417" w:type="dxa"/>
            <w:gridSpan w:val="2"/>
          </w:tcPr>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r>
              <w:rPr>
                <w:rFonts w:ascii="Arial" w:hAnsi="Arial" w:cs="Arial"/>
                <w:sz w:val="22"/>
                <w:szCs w:val="22"/>
              </w:rPr>
              <w:t>E</w:t>
            </w: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p>
          <w:p w:rsidR="001A0A0E" w:rsidRDefault="001A0A0E" w:rsidP="001A1BB0">
            <w:pPr>
              <w:rPr>
                <w:rFonts w:ascii="Arial" w:hAnsi="Arial" w:cs="Arial"/>
                <w:sz w:val="22"/>
                <w:szCs w:val="22"/>
              </w:rPr>
            </w:pPr>
          </w:p>
          <w:p w:rsidR="00CE4621" w:rsidRDefault="00CE4621" w:rsidP="001A1BB0">
            <w:pPr>
              <w:rPr>
                <w:rFonts w:ascii="Arial" w:hAnsi="Arial" w:cs="Arial"/>
                <w:sz w:val="22"/>
                <w:szCs w:val="22"/>
              </w:rPr>
            </w:pPr>
            <w:r>
              <w:rPr>
                <w:rFonts w:ascii="Arial" w:hAnsi="Arial" w:cs="Arial"/>
                <w:sz w:val="22"/>
                <w:szCs w:val="22"/>
              </w:rPr>
              <w:t>E</w:t>
            </w: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r>
              <w:rPr>
                <w:rFonts w:ascii="Arial" w:hAnsi="Arial" w:cs="Arial"/>
                <w:sz w:val="22"/>
                <w:szCs w:val="22"/>
              </w:rPr>
              <w:t>D</w:t>
            </w: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r>
              <w:rPr>
                <w:rFonts w:ascii="Arial" w:hAnsi="Arial" w:cs="Arial"/>
                <w:sz w:val="22"/>
                <w:szCs w:val="22"/>
              </w:rPr>
              <w:t>E</w:t>
            </w: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p>
          <w:p w:rsidR="007B59A1" w:rsidRDefault="007B59A1" w:rsidP="001A1BB0">
            <w:pPr>
              <w:rPr>
                <w:rFonts w:ascii="Arial" w:hAnsi="Arial" w:cs="Arial"/>
                <w:sz w:val="22"/>
                <w:szCs w:val="22"/>
              </w:rPr>
            </w:pPr>
            <w:r>
              <w:rPr>
                <w:rFonts w:ascii="Arial" w:hAnsi="Arial" w:cs="Arial"/>
                <w:sz w:val="22"/>
                <w:szCs w:val="22"/>
              </w:rPr>
              <w:t>E</w:t>
            </w:r>
          </w:p>
          <w:p w:rsidR="00CE4621" w:rsidRDefault="00CE4621" w:rsidP="001A1BB0">
            <w:pPr>
              <w:rPr>
                <w:rFonts w:ascii="Arial" w:hAnsi="Arial" w:cs="Arial"/>
                <w:sz w:val="22"/>
                <w:szCs w:val="22"/>
              </w:rPr>
            </w:pPr>
          </w:p>
          <w:p w:rsidR="007B59A1" w:rsidRDefault="007B59A1" w:rsidP="001A1BB0">
            <w:pPr>
              <w:rPr>
                <w:rFonts w:ascii="Arial" w:hAnsi="Arial" w:cs="Arial"/>
                <w:sz w:val="22"/>
                <w:szCs w:val="22"/>
              </w:rPr>
            </w:pPr>
          </w:p>
          <w:p w:rsidR="007B59A1" w:rsidRDefault="007B59A1" w:rsidP="001A1BB0">
            <w:pPr>
              <w:rPr>
                <w:rFonts w:ascii="Arial" w:hAnsi="Arial" w:cs="Arial"/>
                <w:sz w:val="22"/>
                <w:szCs w:val="22"/>
              </w:rPr>
            </w:pPr>
          </w:p>
          <w:p w:rsidR="007B59A1" w:rsidRDefault="007B59A1" w:rsidP="001A1BB0">
            <w:pPr>
              <w:rPr>
                <w:rFonts w:ascii="Arial" w:hAnsi="Arial" w:cs="Arial"/>
                <w:sz w:val="22"/>
                <w:szCs w:val="22"/>
              </w:rPr>
            </w:pPr>
          </w:p>
          <w:p w:rsidR="007B59A1" w:rsidRPr="00B81558" w:rsidRDefault="007B59A1" w:rsidP="001A1BB0">
            <w:pPr>
              <w:rPr>
                <w:rFonts w:ascii="Arial" w:hAnsi="Arial" w:cs="Arial"/>
                <w:sz w:val="22"/>
                <w:szCs w:val="22"/>
              </w:rPr>
            </w:pPr>
            <w:r>
              <w:rPr>
                <w:rFonts w:ascii="Arial" w:hAnsi="Arial" w:cs="Arial"/>
                <w:sz w:val="22"/>
                <w:szCs w:val="22"/>
              </w:rPr>
              <w:t>D</w:t>
            </w:r>
          </w:p>
        </w:tc>
        <w:tc>
          <w:tcPr>
            <w:tcW w:w="2302" w:type="dxa"/>
            <w:gridSpan w:val="2"/>
          </w:tcPr>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r>
              <w:rPr>
                <w:rFonts w:ascii="Arial" w:hAnsi="Arial" w:cs="Arial"/>
                <w:sz w:val="22"/>
                <w:szCs w:val="22"/>
              </w:rPr>
              <w:t>A, C</w:t>
            </w: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r>
              <w:rPr>
                <w:rFonts w:ascii="Arial" w:hAnsi="Arial" w:cs="Arial"/>
                <w:sz w:val="22"/>
                <w:szCs w:val="22"/>
              </w:rPr>
              <w:t>A, C</w:t>
            </w: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r>
              <w:rPr>
                <w:rFonts w:ascii="Arial" w:hAnsi="Arial" w:cs="Arial"/>
                <w:sz w:val="22"/>
                <w:szCs w:val="22"/>
              </w:rPr>
              <w:t>A, C</w:t>
            </w: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r>
              <w:rPr>
                <w:rFonts w:ascii="Arial" w:hAnsi="Arial" w:cs="Arial"/>
                <w:sz w:val="22"/>
                <w:szCs w:val="22"/>
              </w:rPr>
              <w:t>A, C, I</w:t>
            </w:r>
          </w:p>
          <w:p w:rsidR="00CE4621" w:rsidRDefault="00CE4621" w:rsidP="001A1BB0">
            <w:pPr>
              <w:rPr>
                <w:rFonts w:ascii="Arial" w:hAnsi="Arial" w:cs="Arial"/>
                <w:sz w:val="22"/>
                <w:szCs w:val="22"/>
              </w:rPr>
            </w:pPr>
          </w:p>
          <w:p w:rsidR="00CE4621" w:rsidRDefault="00CE4621" w:rsidP="001A1BB0">
            <w:pPr>
              <w:rPr>
                <w:rFonts w:ascii="Arial" w:hAnsi="Arial" w:cs="Arial"/>
                <w:sz w:val="22"/>
                <w:szCs w:val="22"/>
              </w:rPr>
            </w:pPr>
          </w:p>
          <w:p w:rsidR="007B59A1" w:rsidRDefault="007B59A1" w:rsidP="001A1BB0">
            <w:pPr>
              <w:rPr>
                <w:rFonts w:ascii="Arial" w:hAnsi="Arial" w:cs="Arial"/>
                <w:sz w:val="22"/>
                <w:szCs w:val="22"/>
              </w:rPr>
            </w:pPr>
            <w:r>
              <w:rPr>
                <w:rFonts w:ascii="Arial" w:hAnsi="Arial" w:cs="Arial"/>
                <w:sz w:val="22"/>
                <w:szCs w:val="22"/>
              </w:rPr>
              <w:t>A, I</w:t>
            </w:r>
          </w:p>
          <w:p w:rsidR="00CE4621" w:rsidRDefault="00CE4621" w:rsidP="001A1BB0">
            <w:pPr>
              <w:rPr>
                <w:rFonts w:ascii="Arial" w:hAnsi="Arial" w:cs="Arial"/>
                <w:sz w:val="22"/>
                <w:szCs w:val="22"/>
              </w:rPr>
            </w:pPr>
          </w:p>
          <w:p w:rsidR="007B59A1" w:rsidRDefault="007B59A1" w:rsidP="001A1BB0">
            <w:pPr>
              <w:rPr>
                <w:rFonts w:ascii="Arial" w:hAnsi="Arial" w:cs="Arial"/>
                <w:sz w:val="22"/>
                <w:szCs w:val="22"/>
              </w:rPr>
            </w:pPr>
          </w:p>
          <w:p w:rsidR="007B59A1" w:rsidRDefault="007B59A1" w:rsidP="001A1BB0">
            <w:pPr>
              <w:rPr>
                <w:rFonts w:ascii="Arial" w:hAnsi="Arial" w:cs="Arial"/>
                <w:sz w:val="22"/>
                <w:szCs w:val="22"/>
              </w:rPr>
            </w:pPr>
          </w:p>
          <w:p w:rsidR="007B59A1" w:rsidRDefault="007B59A1" w:rsidP="001A1BB0">
            <w:pPr>
              <w:rPr>
                <w:rFonts w:ascii="Arial" w:hAnsi="Arial" w:cs="Arial"/>
                <w:sz w:val="22"/>
                <w:szCs w:val="22"/>
              </w:rPr>
            </w:pPr>
          </w:p>
          <w:p w:rsidR="007B59A1" w:rsidRPr="00B81558" w:rsidRDefault="007B59A1" w:rsidP="001A1BB0">
            <w:pPr>
              <w:rPr>
                <w:rFonts w:ascii="Arial" w:hAnsi="Arial" w:cs="Arial"/>
                <w:sz w:val="22"/>
                <w:szCs w:val="22"/>
              </w:rPr>
            </w:pPr>
            <w:r>
              <w:rPr>
                <w:rFonts w:ascii="Arial" w:hAnsi="Arial" w:cs="Arial"/>
                <w:sz w:val="22"/>
                <w:szCs w:val="22"/>
              </w:rPr>
              <w:t>A, I</w:t>
            </w:r>
          </w:p>
        </w:tc>
      </w:tr>
      <w:tr w:rsidR="00CE4621" w:rsidRPr="003B3A54" w:rsidTr="001A1BB0">
        <w:trPr>
          <w:cantSplit/>
          <w:trHeight w:val="2101"/>
        </w:trPr>
        <w:tc>
          <w:tcPr>
            <w:tcW w:w="1135" w:type="dxa"/>
            <w:gridSpan w:val="2"/>
            <w:textDirection w:val="btLr"/>
          </w:tcPr>
          <w:p w:rsidR="00CE4621" w:rsidRDefault="00CE4621" w:rsidP="00ED3830">
            <w:pPr>
              <w:ind w:left="113" w:right="113"/>
              <w:jc w:val="center"/>
              <w:rPr>
                <w:rFonts w:ascii="Arial" w:hAnsi="Arial" w:cs="Arial"/>
                <w:b/>
                <w:u w:val="single"/>
              </w:rPr>
            </w:pPr>
            <w:r w:rsidRPr="003B3A54">
              <w:rPr>
                <w:rFonts w:ascii="Arial" w:hAnsi="Arial" w:cs="Arial"/>
                <w:b/>
                <w:u w:val="single"/>
              </w:rPr>
              <w:t>EXPERIENCE</w:t>
            </w:r>
            <w:r>
              <w:rPr>
                <w:rFonts w:ascii="Arial" w:hAnsi="Arial" w:cs="Arial"/>
                <w:b/>
                <w:u w:val="single"/>
              </w:rPr>
              <w:t xml:space="preserve"> &amp;</w:t>
            </w:r>
          </w:p>
          <w:p w:rsidR="00CE4621" w:rsidRPr="00B81558" w:rsidRDefault="00CE4621" w:rsidP="00ED3830">
            <w:pPr>
              <w:ind w:left="113" w:right="113"/>
              <w:jc w:val="center"/>
              <w:rPr>
                <w:rFonts w:ascii="Arial" w:hAnsi="Arial" w:cs="Arial"/>
                <w:b/>
                <w:u w:val="single"/>
              </w:rPr>
            </w:pPr>
            <w:r w:rsidRPr="003B3A54">
              <w:rPr>
                <w:rFonts w:ascii="Arial" w:hAnsi="Arial" w:cs="Arial"/>
                <w:b/>
                <w:u w:val="single"/>
              </w:rPr>
              <w:t>SKI</w:t>
            </w:r>
            <w:bookmarkStart w:id="0" w:name="_GoBack"/>
            <w:bookmarkEnd w:id="0"/>
            <w:r w:rsidRPr="003B3A54">
              <w:rPr>
                <w:rFonts w:ascii="Arial" w:hAnsi="Arial" w:cs="Arial"/>
                <w:b/>
                <w:u w:val="single"/>
              </w:rPr>
              <w:t>LLS</w:t>
            </w:r>
          </w:p>
          <w:p w:rsidR="00CE4621" w:rsidRPr="003B3A54" w:rsidRDefault="00CE4621" w:rsidP="00ED3830">
            <w:pPr>
              <w:ind w:left="113" w:right="113"/>
              <w:jc w:val="center"/>
              <w:rPr>
                <w:rFonts w:ascii="Arial" w:hAnsi="Arial" w:cs="Arial"/>
              </w:rPr>
            </w:pPr>
          </w:p>
          <w:p w:rsidR="00CE4621" w:rsidRPr="003B3A54" w:rsidRDefault="00CE4621" w:rsidP="00ED3830">
            <w:pPr>
              <w:ind w:left="113" w:right="113"/>
              <w:jc w:val="center"/>
              <w:rPr>
                <w:rFonts w:ascii="Arial" w:hAnsi="Arial" w:cs="Arial"/>
              </w:rPr>
            </w:pPr>
          </w:p>
          <w:p w:rsidR="00CE4621" w:rsidRPr="003B3A54" w:rsidRDefault="00CE4621" w:rsidP="00ED3830">
            <w:pPr>
              <w:ind w:left="113" w:right="113"/>
              <w:rPr>
                <w:rFonts w:ascii="Arial" w:hAnsi="Arial" w:cs="Arial"/>
              </w:rPr>
            </w:pPr>
          </w:p>
          <w:p w:rsidR="00CE4621" w:rsidRPr="003B3A54" w:rsidRDefault="00CE4621" w:rsidP="00ED3830">
            <w:pPr>
              <w:ind w:left="113" w:right="113"/>
              <w:rPr>
                <w:rFonts w:ascii="Arial" w:hAnsi="Arial" w:cs="Arial"/>
              </w:rPr>
            </w:pPr>
          </w:p>
          <w:p w:rsidR="00CE4621" w:rsidRPr="003B3A54" w:rsidRDefault="00CE4621" w:rsidP="00ED3830">
            <w:pPr>
              <w:ind w:left="113" w:right="113"/>
              <w:rPr>
                <w:rFonts w:ascii="Arial" w:hAnsi="Arial" w:cs="Arial"/>
              </w:rPr>
            </w:pPr>
          </w:p>
        </w:tc>
        <w:tc>
          <w:tcPr>
            <w:tcW w:w="5670" w:type="dxa"/>
            <w:gridSpan w:val="2"/>
          </w:tcPr>
          <w:p w:rsidR="00CE4621" w:rsidRDefault="00CE4621" w:rsidP="00ED3830">
            <w:pPr>
              <w:rPr>
                <w:rFonts w:ascii="Arial" w:hAnsi="Arial" w:cs="Arial"/>
                <w:sz w:val="22"/>
                <w:szCs w:val="22"/>
              </w:rPr>
            </w:pPr>
          </w:p>
          <w:p w:rsidR="00D42260" w:rsidRDefault="0044222C" w:rsidP="0044222C">
            <w:pPr>
              <w:widowControl w:val="0"/>
              <w:numPr>
                <w:ilvl w:val="0"/>
                <w:numId w:val="19"/>
              </w:numPr>
              <w:overflowPunct/>
              <w:autoSpaceDE/>
              <w:autoSpaceDN/>
              <w:adjustRightInd/>
              <w:ind w:left="714" w:hanging="357"/>
              <w:textAlignment w:val="auto"/>
              <w:rPr>
                <w:rFonts w:ascii="Arial" w:hAnsi="Arial" w:cs="Arial"/>
                <w:spacing w:val="-3"/>
                <w:szCs w:val="24"/>
              </w:rPr>
            </w:pPr>
            <w:r w:rsidRPr="0044222C">
              <w:rPr>
                <w:rFonts w:ascii="Arial" w:hAnsi="Arial" w:cs="Arial"/>
                <w:spacing w:val="-3"/>
                <w:szCs w:val="24"/>
              </w:rPr>
              <w:t>Extensive experience at senior management  within Housing including responsibility for driving performance, people management</w:t>
            </w:r>
            <w:r w:rsidR="00D42260">
              <w:rPr>
                <w:rFonts w:ascii="Arial" w:hAnsi="Arial" w:cs="Arial"/>
                <w:spacing w:val="-3"/>
                <w:szCs w:val="24"/>
              </w:rPr>
              <w:t xml:space="preserve"> and</w:t>
            </w:r>
            <w:r w:rsidRPr="0044222C">
              <w:rPr>
                <w:rFonts w:ascii="Arial" w:hAnsi="Arial" w:cs="Arial"/>
                <w:spacing w:val="-3"/>
                <w:szCs w:val="24"/>
              </w:rPr>
              <w:t xml:space="preserve"> employee engagement</w:t>
            </w:r>
          </w:p>
          <w:p w:rsidR="00D42260" w:rsidRDefault="00D42260" w:rsidP="000C2154">
            <w:pPr>
              <w:widowControl w:val="0"/>
              <w:overflowPunct/>
              <w:autoSpaceDE/>
              <w:autoSpaceDN/>
              <w:adjustRightInd/>
              <w:ind w:left="714"/>
              <w:textAlignment w:val="auto"/>
              <w:rPr>
                <w:rFonts w:ascii="Arial" w:hAnsi="Arial" w:cs="Arial"/>
                <w:spacing w:val="-3"/>
                <w:szCs w:val="24"/>
              </w:rPr>
            </w:pPr>
          </w:p>
          <w:p w:rsidR="0044222C" w:rsidRDefault="00D42260" w:rsidP="0044222C">
            <w:pPr>
              <w:widowControl w:val="0"/>
              <w:numPr>
                <w:ilvl w:val="0"/>
                <w:numId w:val="19"/>
              </w:numPr>
              <w:overflowPunct/>
              <w:autoSpaceDE/>
              <w:autoSpaceDN/>
              <w:adjustRightInd/>
              <w:ind w:left="714" w:hanging="357"/>
              <w:textAlignment w:val="auto"/>
              <w:rPr>
                <w:rFonts w:ascii="Arial" w:hAnsi="Arial" w:cs="Arial"/>
                <w:spacing w:val="-3"/>
                <w:szCs w:val="24"/>
              </w:rPr>
            </w:pPr>
            <w:r>
              <w:rPr>
                <w:rFonts w:ascii="Arial" w:hAnsi="Arial" w:cs="Arial"/>
                <w:spacing w:val="-3"/>
                <w:szCs w:val="24"/>
              </w:rPr>
              <w:t>D</w:t>
            </w:r>
            <w:r w:rsidR="0044222C" w:rsidRPr="0044222C">
              <w:rPr>
                <w:rFonts w:ascii="Arial" w:hAnsi="Arial" w:cs="Arial"/>
                <w:spacing w:val="-3"/>
                <w:szCs w:val="24"/>
              </w:rPr>
              <w:t>evelopin</w:t>
            </w:r>
            <w:r w:rsidR="001A0A0E">
              <w:rPr>
                <w:rFonts w:ascii="Arial" w:hAnsi="Arial" w:cs="Arial"/>
                <w:spacing w:val="-3"/>
                <w:szCs w:val="24"/>
              </w:rPr>
              <w:t>g,</w:t>
            </w:r>
            <w:r w:rsidR="0044222C" w:rsidRPr="0044222C">
              <w:rPr>
                <w:rFonts w:ascii="Arial" w:hAnsi="Arial" w:cs="Arial"/>
                <w:spacing w:val="-3"/>
                <w:szCs w:val="24"/>
              </w:rPr>
              <w:t xml:space="preserve"> leading and delivering on projects including </w:t>
            </w:r>
            <w:r w:rsidR="005A3C3C" w:rsidRPr="0044222C">
              <w:rPr>
                <w:rFonts w:ascii="Arial" w:hAnsi="Arial" w:cs="Arial"/>
                <w:spacing w:val="-3"/>
                <w:szCs w:val="24"/>
              </w:rPr>
              <w:t xml:space="preserve">procurement, </w:t>
            </w:r>
            <w:r w:rsidR="005A3C3C">
              <w:rPr>
                <w:rFonts w:ascii="Arial" w:hAnsi="Arial" w:cs="Arial"/>
                <w:spacing w:val="-3"/>
                <w:szCs w:val="24"/>
              </w:rPr>
              <w:t xml:space="preserve"> </w:t>
            </w:r>
            <w:r w:rsidR="005A3C3C" w:rsidRPr="0044222C">
              <w:rPr>
                <w:rFonts w:ascii="Arial" w:hAnsi="Arial" w:cs="Arial"/>
                <w:spacing w:val="-3"/>
                <w:szCs w:val="24"/>
              </w:rPr>
              <w:t>bidding</w:t>
            </w:r>
            <w:r w:rsidR="0044222C" w:rsidRPr="0044222C">
              <w:rPr>
                <w:rFonts w:ascii="Arial" w:hAnsi="Arial" w:cs="Arial"/>
                <w:spacing w:val="-3"/>
                <w:szCs w:val="24"/>
              </w:rPr>
              <w:t xml:space="preserve"> for funding, service planning and budget management and risk management</w:t>
            </w:r>
          </w:p>
          <w:p w:rsidR="0044222C" w:rsidRPr="0044222C" w:rsidRDefault="0044222C" w:rsidP="0044222C">
            <w:pPr>
              <w:widowControl w:val="0"/>
              <w:overflowPunct/>
              <w:autoSpaceDE/>
              <w:autoSpaceDN/>
              <w:adjustRightInd/>
              <w:ind w:left="714"/>
              <w:textAlignment w:val="auto"/>
              <w:rPr>
                <w:rFonts w:ascii="Arial" w:hAnsi="Arial" w:cs="Arial"/>
                <w:spacing w:val="-3"/>
                <w:szCs w:val="24"/>
              </w:rPr>
            </w:pPr>
          </w:p>
          <w:p w:rsidR="0044222C" w:rsidRDefault="0044222C" w:rsidP="0044222C">
            <w:pPr>
              <w:widowControl w:val="0"/>
              <w:numPr>
                <w:ilvl w:val="0"/>
                <w:numId w:val="19"/>
              </w:numPr>
              <w:overflowPunct/>
              <w:autoSpaceDE/>
              <w:autoSpaceDN/>
              <w:adjustRightInd/>
              <w:textAlignment w:val="auto"/>
              <w:rPr>
                <w:rFonts w:ascii="Arial" w:hAnsi="Arial" w:cs="Arial"/>
                <w:spacing w:val="-3"/>
                <w:szCs w:val="24"/>
              </w:rPr>
            </w:pPr>
            <w:r w:rsidRPr="0044222C">
              <w:rPr>
                <w:rFonts w:ascii="Arial" w:hAnsi="Arial" w:cs="Arial"/>
                <w:spacing w:val="-3"/>
                <w:szCs w:val="24"/>
              </w:rPr>
              <w:t>Developing persuasive, evidence based business cases</w:t>
            </w:r>
            <w:r w:rsidR="001A0A0E">
              <w:rPr>
                <w:rFonts w:ascii="Arial" w:hAnsi="Arial" w:cs="Arial"/>
                <w:spacing w:val="-3"/>
                <w:szCs w:val="24"/>
              </w:rPr>
              <w:t xml:space="preserve"> for and implementation </w:t>
            </w:r>
            <w:r w:rsidR="001A1BB0">
              <w:rPr>
                <w:rFonts w:ascii="Arial" w:hAnsi="Arial" w:cs="Arial"/>
                <w:spacing w:val="-3"/>
                <w:szCs w:val="24"/>
              </w:rPr>
              <w:t>of</w:t>
            </w:r>
            <w:r w:rsidR="001A1BB0" w:rsidRPr="0044222C">
              <w:rPr>
                <w:rFonts w:ascii="Arial" w:hAnsi="Arial" w:cs="Arial"/>
                <w:spacing w:val="-3"/>
                <w:szCs w:val="24"/>
              </w:rPr>
              <w:t xml:space="preserve"> new</w:t>
            </w:r>
            <w:r w:rsidRPr="0044222C">
              <w:rPr>
                <w:rFonts w:ascii="Arial" w:hAnsi="Arial" w:cs="Arial"/>
                <w:spacing w:val="-3"/>
                <w:szCs w:val="24"/>
              </w:rPr>
              <w:t xml:space="preserve"> services or initiatives.</w:t>
            </w:r>
          </w:p>
          <w:p w:rsidR="0044222C" w:rsidRDefault="0044222C" w:rsidP="000C2154">
            <w:pPr>
              <w:ind w:left="360"/>
              <w:rPr>
                <w:rFonts w:ascii="Arial" w:hAnsi="Arial" w:cs="Arial"/>
                <w:spacing w:val="-3"/>
                <w:szCs w:val="24"/>
              </w:rPr>
            </w:pPr>
          </w:p>
          <w:p w:rsidR="00D42260" w:rsidRPr="000C2154" w:rsidRDefault="00D42260" w:rsidP="000C2154">
            <w:pPr>
              <w:pStyle w:val="ListParagraph"/>
              <w:numPr>
                <w:ilvl w:val="0"/>
                <w:numId w:val="19"/>
              </w:numPr>
              <w:rPr>
                <w:rFonts w:ascii="Arial" w:hAnsi="Arial" w:cs="Arial"/>
                <w:spacing w:val="-3"/>
                <w:szCs w:val="24"/>
              </w:rPr>
            </w:pPr>
            <w:r>
              <w:rPr>
                <w:rFonts w:ascii="Arial" w:hAnsi="Arial" w:cs="Arial"/>
                <w:spacing w:val="-3"/>
                <w:szCs w:val="24"/>
              </w:rPr>
              <w:t xml:space="preserve">Experience of temporary accommodation strategic management and procurement </w:t>
            </w:r>
          </w:p>
          <w:p w:rsidR="0044222C" w:rsidRPr="0044222C" w:rsidRDefault="0044222C" w:rsidP="0044222C">
            <w:pPr>
              <w:widowControl w:val="0"/>
              <w:overflowPunct/>
              <w:autoSpaceDE/>
              <w:autoSpaceDN/>
              <w:adjustRightInd/>
              <w:ind w:left="720"/>
              <w:textAlignment w:val="auto"/>
              <w:rPr>
                <w:rFonts w:ascii="Arial" w:hAnsi="Arial" w:cs="Arial"/>
                <w:spacing w:val="-3"/>
                <w:szCs w:val="24"/>
              </w:rPr>
            </w:pPr>
          </w:p>
          <w:p w:rsidR="0044222C" w:rsidRDefault="0044222C" w:rsidP="0044222C">
            <w:pPr>
              <w:widowControl w:val="0"/>
              <w:numPr>
                <w:ilvl w:val="0"/>
                <w:numId w:val="19"/>
              </w:numPr>
              <w:overflowPunct/>
              <w:autoSpaceDE/>
              <w:autoSpaceDN/>
              <w:adjustRightInd/>
              <w:textAlignment w:val="auto"/>
              <w:rPr>
                <w:rFonts w:ascii="Arial" w:hAnsi="Arial" w:cs="Arial"/>
                <w:spacing w:val="-3"/>
                <w:szCs w:val="24"/>
              </w:rPr>
            </w:pPr>
            <w:r>
              <w:rPr>
                <w:rFonts w:ascii="Arial" w:hAnsi="Arial" w:cs="Arial"/>
                <w:spacing w:val="-3"/>
                <w:szCs w:val="24"/>
              </w:rPr>
              <w:t>Experience of d</w:t>
            </w:r>
            <w:r w:rsidRPr="0044222C">
              <w:rPr>
                <w:rFonts w:ascii="Arial" w:hAnsi="Arial" w:cs="Arial"/>
                <w:spacing w:val="-3"/>
                <w:szCs w:val="24"/>
              </w:rPr>
              <w:t>eveloping and delivering high level strategies</w:t>
            </w:r>
          </w:p>
          <w:p w:rsidR="0044222C" w:rsidRPr="0044222C" w:rsidRDefault="0044222C" w:rsidP="0044222C">
            <w:pPr>
              <w:widowControl w:val="0"/>
              <w:overflowPunct/>
              <w:autoSpaceDE/>
              <w:autoSpaceDN/>
              <w:adjustRightInd/>
              <w:ind w:left="360"/>
              <w:textAlignment w:val="auto"/>
              <w:rPr>
                <w:rFonts w:ascii="Arial" w:hAnsi="Arial" w:cs="Arial"/>
                <w:spacing w:val="-3"/>
                <w:szCs w:val="24"/>
              </w:rPr>
            </w:pPr>
          </w:p>
          <w:p w:rsidR="0044222C" w:rsidRDefault="0044222C" w:rsidP="0044222C">
            <w:pPr>
              <w:widowControl w:val="0"/>
              <w:numPr>
                <w:ilvl w:val="0"/>
                <w:numId w:val="19"/>
              </w:numPr>
              <w:overflowPunct/>
              <w:autoSpaceDE/>
              <w:autoSpaceDN/>
              <w:adjustRightInd/>
              <w:textAlignment w:val="auto"/>
              <w:rPr>
                <w:rFonts w:ascii="Arial" w:hAnsi="Arial" w:cs="Arial"/>
                <w:spacing w:val="-3"/>
                <w:szCs w:val="24"/>
              </w:rPr>
            </w:pPr>
            <w:r>
              <w:rPr>
                <w:rFonts w:ascii="Arial" w:hAnsi="Arial" w:cs="Arial"/>
                <w:spacing w:val="-3"/>
                <w:szCs w:val="24"/>
              </w:rPr>
              <w:t>Demonstrable experience of m</w:t>
            </w:r>
            <w:r w:rsidRPr="0044222C">
              <w:rPr>
                <w:rFonts w:ascii="Arial" w:hAnsi="Arial" w:cs="Arial"/>
                <w:spacing w:val="-3"/>
                <w:szCs w:val="24"/>
              </w:rPr>
              <w:t>anaging strategic and operational risks</w:t>
            </w:r>
          </w:p>
          <w:p w:rsidR="0044222C" w:rsidRDefault="0044222C" w:rsidP="0044222C">
            <w:pPr>
              <w:pStyle w:val="ListParagraph"/>
              <w:rPr>
                <w:rFonts w:ascii="Arial" w:hAnsi="Arial" w:cs="Arial"/>
                <w:spacing w:val="-3"/>
                <w:szCs w:val="24"/>
              </w:rPr>
            </w:pPr>
          </w:p>
          <w:p w:rsidR="0044222C" w:rsidRPr="0044222C" w:rsidRDefault="0044222C" w:rsidP="0044222C">
            <w:pPr>
              <w:widowControl w:val="0"/>
              <w:overflowPunct/>
              <w:autoSpaceDE/>
              <w:autoSpaceDN/>
              <w:adjustRightInd/>
              <w:ind w:left="720"/>
              <w:textAlignment w:val="auto"/>
              <w:rPr>
                <w:rFonts w:ascii="Arial" w:hAnsi="Arial" w:cs="Arial"/>
                <w:spacing w:val="-3"/>
                <w:szCs w:val="24"/>
              </w:rPr>
            </w:pPr>
          </w:p>
          <w:p w:rsidR="0044222C" w:rsidRPr="0044222C" w:rsidRDefault="0044222C" w:rsidP="0044222C">
            <w:pPr>
              <w:widowControl w:val="0"/>
              <w:numPr>
                <w:ilvl w:val="0"/>
                <w:numId w:val="19"/>
              </w:numPr>
              <w:overflowPunct/>
              <w:autoSpaceDE/>
              <w:autoSpaceDN/>
              <w:adjustRightInd/>
              <w:textAlignment w:val="auto"/>
              <w:rPr>
                <w:rFonts w:ascii="Arial" w:hAnsi="Arial" w:cs="Arial"/>
                <w:spacing w:val="-3"/>
                <w:szCs w:val="24"/>
              </w:rPr>
            </w:pPr>
            <w:r>
              <w:rPr>
                <w:rFonts w:ascii="Arial" w:hAnsi="Arial" w:cs="Arial"/>
                <w:spacing w:val="-3"/>
                <w:szCs w:val="24"/>
              </w:rPr>
              <w:t>Experience of d</w:t>
            </w:r>
            <w:r w:rsidRPr="0044222C">
              <w:rPr>
                <w:rFonts w:ascii="Arial" w:hAnsi="Arial" w:cs="Arial"/>
                <w:spacing w:val="-3"/>
                <w:szCs w:val="24"/>
              </w:rPr>
              <w:t xml:space="preserve">eveloping and presenting reports both orally and in writing to a wide range of stakeholders including elected members and </w:t>
            </w:r>
            <w:r w:rsidRPr="0044222C">
              <w:rPr>
                <w:rFonts w:ascii="Arial" w:hAnsi="Arial" w:cs="Arial"/>
                <w:color w:val="000000"/>
                <w:szCs w:val="24"/>
              </w:rPr>
              <w:t>making recommendations for change regarding complex and often contentious issues.</w:t>
            </w:r>
          </w:p>
          <w:p w:rsidR="0044222C" w:rsidRPr="0044222C" w:rsidRDefault="0044222C" w:rsidP="0044222C">
            <w:pPr>
              <w:widowControl w:val="0"/>
              <w:overflowPunct/>
              <w:autoSpaceDE/>
              <w:autoSpaceDN/>
              <w:adjustRightInd/>
              <w:ind w:left="720"/>
              <w:textAlignment w:val="auto"/>
              <w:rPr>
                <w:rFonts w:ascii="Arial" w:hAnsi="Arial" w:cs="Arial"/>
                <w:spacing w:val="-3"/>
                <w:szCs w:val="24"/>
              </w:rPr>
            </w:pPr>
          </w:p>
          <w:p w:rsidR="0044222C" w:rsidRPr="0044222C" w:rsidRDefault="0044222C" w:rsidP="0044222C">
            <w:pPr>
              <w:widowControl w:val="0"/>
              <w:numPr>
                <w:ilvl w:val="0"/>
                <w:numId w:val="19"/>
              </w:numPr>
              <w:overflowPunct/>
              <w:autoSpaceDE/>
              <w:autoSpaceDN/>
              <w:adjustRightInd/>
              <w:textAlignment w:val="auto"/>
              <w:rPr>
                <w:rFonts w:ascii="Arial" w:hAnsi="Arial" w:cs="Arial"/>
                <w:spacing w:val="-3"/>
                <w:szCs w:val="24"/>
              </w:rPr>
            </w:pPr>
            <w:r w:rsidRPr="0044222C">
              <w:rPr>
                <w:rFonts w:ascii="Arial" w:hAnsi="Arial" w:cs="Arial"/>
                <w:spacing w:val="-3"/>
                <w:szCs w:val="24"/>
              </w:rPr>
              <w:t xml:space="preserve">Experience of developing and managing formal partnership agreements including contract management </w:t>
            </w:r>
            <w:r w:rsidRPr="0044222C">
              <w:rPr>
                <w:rFonts w:ascii="Arial" w:hAnsi="Arial" w:cs="Arial"/>
                <w:color w:val="000000"/>
                <w:szCs w:val="24"/>
              </w:rPr>
              <w:t>regarding complex and often contentious issues.</w:t>
            </w:r>
          </w:p>
          <w:p w:rsidR="00CE4621" w:rsidRPr="00353B1F" w:rsidRDefault="00CE4621" w:rsidP="00ED3830">
            <w:pPr>
              <w:rPr>
                <w:rFonts w:ascii="Arial" w:hAnsi="Arial"/>
                <w:sz w:val="22"/>
                <w:szCs w:val="22"/>
              </w:rPr>
            </w:pPr>
          </w:p>
          <w:p w:rsidR="0044222C" w:rsidRPr="0044222C" w:rsidRDefault="0044222C" w:rsidP="0044222C">
            <w:pPr>
              <w:widowControl w:val="0"/>
              <w:numPr>
                <w:ilvl w:val="0"/>
                <w:numId w:val="19"/>
              </w:numPr>
              <w:overflowPunct/>
              <w:autoSpaceDE/>
              <w:autoSpaceDN/>
              <w:adjustRightInd/>
              <w:textAlignment w:val="auto"/>
              <w:rPr>
                <w:rFonts w:ascii="Arial" w:hAnsi="Arial" w:cs="Arial"/>
                <w:color w:val="7030A0"/>
                <w:spacing w:val="-3"/>
                <w:szCs w:val="24"/>
              </w:rPr>
            </w:pPr>
            <w:r>
              <w:rPr>
                <w:rFonts w:ascii="Arial" w:hAnsi="Arial" w:cs="Arial"/>
                <w:spacing w:val="-3"/>
                <w:szCs w:val="24"/>
              </w:rPr>
              <w:t>Ability to project manage multi agency or departmental programmes of work</w:t>
            </w:r>
          </w:p>
          <w:p w:rsidR="0044222C" w:rsidRPr="0044222C" w:rsidRDefault="0044222C" w:rsidP="0044222C">
            <w:pPr>
              <w:widowControl w:val="0"/>
              <w:overflowPunct/>
              <w:autoSpaceDE/>
              <w:autoSpaceDN/>
              <w:adjustRightInd/>
              <w:textAlignment w:val="auto"/>
              <w:rPr>
                <w:rFonts w:ascii="Arial" w:hAnsi="Arial" w:cs="Arial"/>
                <w:color w:val="7030A0"/>
                <w:spacing w:val="-3"/>
                <w:szCs w:val="24"/>
              </w:rPr>
            </w:pPr>
          </w:p>
          <w:p w:rsidR="0044222C" w:rsidRDefault="0044222C" w:rsidP="0044222C">
            <w:pPr>
              <w:widowControl w:val="0"/>
              <w:numPr>
                <w:ilvl w:val="0"/>
                <w:numId w:val="19"/>
              </w:numPr>
              <w:overflowPunct/>
              <w:autoSpaceDE/>
              <w:autoSpaceDN/>
              <w:adjustRightInd/>
              <w:textAlignment w:val="auto"/>
              <w:rPr>
                <w:rFonts w:ascii="Arial" w:hAnsi="Arial" w:cs="Arial"/>
                <w:spacing w:val="-3"/>
                <w:szCs w:val="24"/>
              </w:rPr>
            </w:pPr>
            <w:r w:rsidRPr="0044222C">
              <w:rPr>
                <w:rFonts w:ascii="Arial" w:hAnsi="Arial" w:cs="Arial"/>
                <w:spacing w:val="-3"/>
                <w:szCs w:val="24"/>
              </w:rPr>
              <w:t xml:space="preserve">Commercial awareness in relation to commissioning services and </w:t>
            </w:r>
            <w:r>
              <w:rPr>
                <w:rFonts w:ascii="Arial" w:hAnsi="Arial" w:cs="Arial"/>
                <w:spacing w:val="-3"/>
                <w:szCs w:val="24"/>
              </w:rPr>
              <w:t>contract management</w:t>
            </w:r>
          </w:p>
          <w:p w:rsidR="0044222C" w:rsidRPr="0044222C" w:rsidRDefault="0044222C" w:rsidP="0044222C">
            <w:pPr>
              <w:widowControl w:val="0"/>
              <w:overflowPunct/>
              <w:autoSpaceDE/>
              <w:autoSpaceDN/>
              <w:adjustRightInd/>
              <w:textAlignment w:val="auto"/>
              <w:rPr>
                <w:rFonts w:ascii="Arial" w:hAnsi="Arial" w:cs="Arial"/>
                <w:spacing w:val="-3"/>
                <w:szCs w:val="24"/>
              </w:rPr>
            </w:pPr>
          </w:p>
          <w:p w:rsidR="0044222C" w:rsidRDefault="0044222C" w:rsidP="0044222C">
            <w:pPr>
              <w:widowControl w:val="0"/>
              <w:numPr>
                <w:ilvl w:val="0"/>
                <w:numId w:val="19"/>
              </w:numPr>
              <w:overflowPunct/>
              <w:autoSpaceDE/>
              <w:autoSpaceDN/>
              <w:adjustRightInd/>
              <w:textAlignment w:val="auto"/>
              <w:rPr>
                <w:rFonts w:ascii="Arial" w:hAnsi="Arial" w:cs="Arial"/>
                <w:spacing w:val="-3"/>
                <w:szCs w:val="24"/>
              </w:rPr>
            </w:pPr>
            <w:r w:rsidRPr="0044222C">
              <w:rPr>
                <w:rFonts w:ascii="Arial" w:hAnsi="Arial" w:cs="Arial"/>
                <w:spacing w:val="-3"/>
                <w:szCs w:val="24"/>
              </w:rPr>
              <w:t>Negotiation and influencing skills across all stakeholders including members, voluntary and statutory agencie</w:t>
            </w:r>
            <w:r>
              <w:rPr>
                <w:rFonts w:ascii="Arial" w:hAnsi="Arial" w:cs="Arial"/>
                <w:spacing w:val="-3"/>
                <w:szCs w:val="24"/>
              </w:rPr>
              <w:t>s</w:t>
            </w:r>
          </w:p>
          <w:p w:rsidR="0044222C" w:rsidRPr="0044222C" w:rsidRDefault="0044222C" w:rsidP="0044222C">
            <w:pPr>
              <w:widowControl w:val="0"/>
              <w:overflowPunct/>
              <w:autoSpaceDE/>
              <w:autoSpaceDN/>
              <w:adjustRightInd/>
              <w:textAlignment w:val="auto"/>
              <w:rPr>
                <w:rFonts w:ascii="Arial" w:hAnsi="Arial" w:cs="Arial"/>
                <w:spacing w:val="-3"/>
                <w:szCs w:val="24"/>
              </w:rPr>
            </w:pPr>
          </w:p>
          <w:p w:rsidR="0044222C" w:rsidRDefault="0044222C" w:rsidP="0044222C">
            <w:pPr>
              <w:widowControl w:val="0"/>
              <w:numPr>
                <w:ilvl w:val="0"/>
                <w:numId w:val="19"/>
              </w:numPr>
              <w:overflowPunct/>
              <w:autoSpaceDE/>
              <w:autoSpaceDN/>
              <w:adjustRightInd/>
              <w:textAlignment w:val="auto"/>
              <w:rPr>
                <w:rFonts w:ascii="Arial" w:hAnsi="Arial" w:cs="Arial"/>
                <w:spacing w:val="-3"/>
                <w:szCs w:val="24"/>
              </w:rPr>
            </w:pPr>
            <w:r w:rsidRPr="0044222C">
              <w:rPr>
                <w:rFonts w:ascii="Arial" w:hAnsi="Arial" w:cs="Arial"/>
                <w:spacing w:val="-3"/>
                <w:szCs w:val="24"/>
              </w:rPr>
              <w:t>Ability to translate policy into operational procedures and processes</w:t>
            </w:r>
          </w:p>
          <w:p w:rsidR="0044222C" w:rsidRDefault="0044222C" w:rsidP="0044222C">
            <w:pPr>
              <w:pStyle w:val="ListParagraph"/>
              <w:rPr>
                <w:rFonts w:ascii="Arial" w:hAnsi="Arial" w:cs="Arial"/>
                <w:spacing w:val="-3"/>
                <w:szCs w:val="24"/>
              </w:rPr>
            </w:pPr>
          </w:p>
          <w:p w:rsidR="0044222C" w:rsidRPr="0044222C" w:rsidRDefault="0044222C" w:rsidP="0044222C">
            <w:pPr>
              <w:widowControl w:val="0"/>
              <w:overflowPunct/>
              <w:autoSpaceDE/>
              <w:autoSpaceDN/>
              <w:adjustRightInd/>
              <w:ind w:left="720"/>
              <w:textAlignment w:val="auto"/>
              <w:rPr>
                <w:rFonts w:ascii="Arial" w:hAnsi="Arial" w:cs="Arial"/>
                <w:spacing w:val="-3"/>
                <w:szCs w:val="24"/>
              </w:rPr>
            </w:pPr>
          </w:p>
          <w:p w:rsidR="0044222C" w:rsidRPr="0044222C" w:rsidRDefault="0044222C" w:rsidP="0044222C">
            <w:pPr>
              <w:widowControl w:val="0"/>
              <w:numPr>
                <w:ilvl w:val="0"/>
                <w:numId w:val="19"/>
              </w:numPr>
              <w:overflowPunct/>
              <w:autoSpaceDE/>
              <w:autoSpaceDN/>
              <w:adjustRightInd/>
              <w:textAlignment w:val="auto"/>
              <w:rPr>
                <w:rFonts w:ascii="Arial" w:hAnsi="Arial" w:cs="Arial"/>
                <w:spacing w:val="-3"/>
                <w:szCs w:val="24"/>
              </w:rPr>
            </w:pPr>
            <w:r w:rsidRPr="0044222C">
              <w:rPr>
                <w:rFonts w:ascii="Arial" w:hAnsi="Arial" w:cs="Arial"/>
                <w:spacing w:val="-3"/>
                <w:szCs w:val="24"/>
              </w:rPr>
              <w:t>Ability to prioritise competing priorities and deliver to deadlines</w:t>
            </w:r>
          </w:p>
          <w:p w:rsidR="00CE4621" w:rsidRPr="00353B1F" w:rsidRDefault="00CE4621" w:rsidP="00ED3830">
            <w:pPr>
              <w:rPr>
                <w:rFonts w:ascii="Arial" w:hAnsi="Arial"/>
                <w:sz w:val="22"/>
                <w:szCs w:val="22"/>
              </w:rPr>
            </w:pPr>
          </w:p>
          <w:p w:rsidR="00CE4621" w:rsidRPr="00B81558" w:rsidRDefault="00CE4621" w:rsidP="00ED3830">
            <w:pPr>
              <w:rPr>
                <w:rFonts w:ascii="Arial" w:hAnsi="Arial" w:cs="Arial"/>
                <w:sz w:val="22"/>
                <w:szCs w:val="22"/>
              </w:rPr>
            </w:pPr>
          </w:p>
        </w:tc>
        <w:tc>
          <w:tcPr>
            <w:tcW w:w="1417" w:type="dxa"/>
            <w:gridSpan w:val="2"/>
          </w:tcPr>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E</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E</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44222C" w:rsidRDefault="0044222C" w:rsidP="00ED3830">
            <w:pPr>
              <w:rPr>
                <w:rFonts w:ascii="Arial" w:hAnsi="Arial" w:cs="Arial"/>
                <w:sz w:val="22"/>
                <w:szCs w:val="22"/>
              </w:rPr>
            </w:pPr>
          </w:p>
          <w:p w:rsidR="0044222C" w:rsidRDefault="0044222C"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D</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D</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44222C" w:rsidRDefault="0044222C" w:rsidP="00ED3830">
            <w:pPr>
              <w:rPr>
                <w:rFonts w:ascii="Arial" w:hAnsi="Arial" w:cs="Arial"/>
                <w:sz w:val="22"/>
                <w:szCs w:val="22"/>
              </w:rPr>
            </w:pPr>
          </w:p>
          <w:p w:rsidR="00CE4621" w:rsidRDefault="0044222C" w:rsidP="00ED3830">
            <w:pPr>
              <w:rPr>
                <w:rFonts w:ascii="Arial" w:hAnsi="Arial" w:cs="Arial"/>
                <w:sz w:val="22"/>
                <w:szCs w:val="22"/>
              </w:rPr>
            </w:pPr>
            <w:r>
              <w:rPr>
                <w:rFonts w:ascii="Arial" w:hAnsi="Arial" w:cs="Arial"/>
                <w:sz w:val="22"/>
                <w:szCs w:val="22"/>
              </w:rPr>
              <w:t>E</w:t>
            </w:r>
          </w:p>
          <w:p w:rsidR="00CE4621" w:rsidRDefault="00CE4621" w:rsidP="00ED3830">
            <w:pPr>
              <w:rPr>
                <w:rFonts w:ascii="Arial" w:hAnsi="Arial" w:cs="Arial"/>
                <w:sz w:val="22"/>
                <w:szCs w:val="22"/>
              </w:rPr>
            </w:pPr>
          </w:p>
          <w:p w:rsidR="001A0A0E" w:rsidRDefault="001A0A0E" w:rsidP="00ED3830">
            <w:pPr>
              <w:rPr>
                <w:rFonts w:ascii="Arial" w:hAnsi="Arial" w:cs="Arial"/>
                <w:sz w:val="22"/>
                <w:szCs w:val="22"/>
              </w:rPr>
            </w:pPr>
          </w:p>
          <w:p w:rsidR="00CE4621" w:rsidRDefault="001A0A0E" w:rsidP="00ED3830">
            <w:pPr>
              <w:rPr>
                <w:rFonts w:ascii="Arial" w:hAnsi="Arial" w:cs="Arial"/>
                <w:sz w:val="22"/>
                <w:szCs w:val="22"/>
              </w:rPr>
            </w:pPr>
            <w:r>
              <w:rPr>
                <w:rFonts w:ascii="Arial" w:hAnsi="Arial" w:cs="Arial"/>
                <w:sz w:val="22"/>
                <w:szCs w:val="22"/>
              </w:rPr>
              <w:t>E</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1A0A0E" w:rsidP="00ED3830">
            <w:pPr>
              <w:rPr>
                <w:rFonts w:ascii="Arial" w:hAnsi="Arial" w:cs="Arial"/>
                <w:sz w:val="22"/>
                <w:szCs w:val="22"/>
              </w:rPr>
            </w:pPr>
            <w:r>
              <w:rPr>
                <w:rFonts w:ascii="Arial" w:hAnsi="Arial" w:cs="Arial"/>
                <w:sz w:val="22"/>
                <w:szCs w:val="22"/>
              </w:rPr>
              <w:t>E</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E</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1A0A0E" w:rsidRDefault="001A0A0E"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D</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E</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44222C" w:rsidRDefault="0044222C" w:rsidP="00ED3830">
            <w:pPr>
              <w:rPr>
                <w:rFonts w:ascii="Arial" w:hAnsi="Arial" w:cs="Arial"/>
                <w:sz w:val="22"/>
                <w:szCs w:val="22"/>
              </w:rPr>
            </w:pPr>
          </w:p>
          <w:p w:rsidR="001A0A0E" w:rsidRDefault="001A0A0E"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E</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44222C" w:rsidRDefault="0044222C"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E</w:t>
            </w:r>
          </w:p>
          <w:p w:rsidR="001A0A0E" w:rsidRDefault="001A0A0E" w:rsidP="00ED3830">
            <w:pPr>
              <w:rPr>
                <w:rFonts w:ascii="Arial" w:hAnsi="Arial" w:cs="Arial"/>
                <w:sz w:val="22"/>
                <w:szCs w:val="22"/>
              </w:rPr>
            </w:pPr>
          </w:p>
          <w:p w:rsidR="001A0A0E" w:rsidRDefault="001A0A0E" w:rsidP="00ED3830">
            <w:pPr>
              <w:rPr>
                <w:rFonts w:ascii="Arial" w:hAnsi="Arial" w:cs="Arial"/>
                <w:sz w:val="22"/>
                <w:szCs w:val="22"/>
              </w:rPr>
            </w:pPr>
          </w:p>
          <w:p w:rsidR="001A0A0E" w:rsidRDefault="001A0A0E" w:rsidP="00ED3830">
            <w:r>
              <w:rPr>
                <w:rFonts w:ascii="Arial" w:hAnsi="Arial" w:cs="Arial"/>
                <w:sz w:val="22"/>
                <w:szCs w:val="22"/>
              </w:rPr>
              <w:t>E</w:t>
            </w:r>
          </w:p>
        </w:tc>
        <w:tc>
          <w:tcPr>
            <w:tcW w:w="2384" w:type="dxa"/>
            <w:gridSpan w:val="2"/>
          </w:tcPr>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44222C" w:rsidRDefault="0044222C" w:rsidP="00ED3830">
            <w:pPr>
              <w:rPr>
                <w:rFonts w:ascii="Arial" w:hAnsi="Arial" w:cs="Arial"/>
                <w:sz w:val="22"/>
                <w:szCs w:val="22"/>
              </w:rPr>
            </w:pPr>
          </w:p>
          <w:p w:rsidR="0044222C" w:rsidRDefault="0044222C"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44222C" w:rsidRDefault="0044222C"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44222C" w:rsidRDefault="0044222C" w:rsidP="00ED3830">
            <w:pPr>
              <w:rPr>
                <w:rFonts w:ascii="Arial" w:hAnsi="Arial" w:cs="Arial"/>
                <w:sz w:val="22"/>
                <w:szCs w:val="22"/>
              </w:rPr>
            </w:pPr>
          </w:p>
          <w:p w:rsidR="0044222C" w:rsidRDefault="0044222C" w:rsidP="00ED3830">
            <w:pPr>
              <w:rPr>
                <w:rFonts w:ascii="Arial" w:hAnsi="Arial" w:cs="Arial"/>
                <w:sz w:val="22"/>
                <w:szCs w:val="22"/>
              </w:rPr>
            </w:pPr>
          </w:p>
          <w:p w:rsidR="0044222C" w:rsidRDefault="0044222C"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44222C" w:rsidRDefault="0044222C"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44222C" w:rsidRDefault="0044222C"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Pr="00B81558" w:rsidRDefault="00CE4621" w:rsidP="00ED3830">
            <w:pPr>
              <w:rPr>
                <w:rFonts w:ascii="Arial" w:hAnsi="Arial" w:cs="Arial"/>
                <w:sz w:val="22"/>
                <w:szCs w:val="22"/>
              </w:rPr>
            </w:pPr>
          </w:p>
        </w:tc>
      </w:tr>
      <w:tr w:rsidR="00CE4621" w:rsidRPr="003B3A54" w:rsidTr="001A1BB0">
        <w:trPr>
          <w:cantSplit/>
          <w:trHeight w:val="2825"/>
        </w:trPr>
        <w:tc>
          <w:tcPr>
            <w:tcW w:w="1135" w:type="dxa"/>
            <w:gridSpan w:val="2"/>
            <w:textDirection w:val="btLr"/>
          </w:tcPr>
          <w:p w:rsidR="00CE4621" w:rsidRPr="00B81558" w:rsidRDefault="00CE4621" w:rsidP="00ED3830">
            <w:pPr>
              <w:ind w:left="113" w:right="113"/>
              <w:jc w:val="center"/>
              <w:rPr>
                <w:rFonts w:ascii="Arial" w:hAnsi="Arial" w:cs="Arial"/>
                <w:b/>
                <w:u w:val="single"/>
              </w:rPr>
            </w:pPr>
            <w:r w:rsidRPr="003B3A54">
              <w:rPr>
                <w:rFonts w:ascii="Arial" w:hAnsi="Arial" w:cs="Arial"/>
                <w:b/>
                <w:u w:val="single"/>
              </w:rPr>
              <w:t>SPECIAL REQU</w:t>
            </w:r>
            <w:r>
              <w:rPr>
                <w:rFonts w:ascii="Arial" w:hAnsi="Arial" w:cs="Arial"/>
                <w:b/>
                <w:u w:val="single"/>
              </w:rPr>
              <w:t xml:space="preserve">IREMENTS &amp; </w:t>
            </w:r>
            <w:r w:rsidRPr="003B3A54">
              <w:rPr>
                <w:rFonts w:ascii="Arial" w:hAnsi="Arial" w:cs="Arial"/>
                <w:b/>
                <w:u w:val="single"/>
              </w:rPr>
              <w:t>ATTITUDE</w:t>
            </w:r>
          </w:p>
          <w:p w:rsidR="00CE4621" w:rsidRPr="003B3A54" w:rsidRDefault="00CE4621" w:rsidP="00ED3830">
            <w:pPr>
              <w:ind w:left="113" w:right="113"/>
              <w:rPr>
                <w:rFonts w:ascii="Arial" w:hAnsi="Arial" w:cs="Arial"/>
              </w:rPr>
            </w:pPr>
          </w:p>
          <w:p w:rsidR="00CE4621" w:rsidRPr="003B3A54" w:rsidRDefault="00CE4621" w:rsidP="00ED3830">
            <w:pPr>
              <w:ind w:left="113" w:right="113"/>
              <w:rPr>
                <w:rFonts w:ascii="Arial" w:hAnsi="Arial" w:cs="Arial"/>
              </w:rPr>
            </w:pPr>
          </w:p>
          <w:p w:rsidR="00CE4621" w:rsidRPr="003B3A54" w:rsidRDefault="00CE4621" w:rsidP="00ED3830">
            <w:pPr>
              <w:ind w:left="113" w:right="113"/>
              <w:rPr>
                <w:rFonts w:ascii="Arial" w:hAnsi="Arial" w:cs="Arial"/>
              </w:rPr>
            </w:pPr>
          </w:p>
          <w:p w:rsidR="00CE4621" w:rsidRPr="003B3A54" w:rsidRDefault="00CE4621" w:rsidP="00ED3830">
            <w:pPr>
              <w:ind w:left="113" w:right="113"/>
              <w:rPr>
                <w:rFonts w:ascii="Arial" w:hAnsi="Arial" w:cs="Arial"/>
              </w:rPr>
            </w:pPr>
          </w:p>
          <w:p w:rsidR="00CE4621" w:rsidRPr="003B3A54" w:rsidRDefault="00CE4621" w:rsidP="00ED3830">
            <w:pPr>
              <w:ind w:left="113" w:right="113"/>
              <w:rPr>
                <w:rFonts w:ascii="Arial" w:hAnsi="Arial" w:cs="Arial"/>
              </w:rPr>
            </w:pPr>
          </w:p>
        </w:tc>
        <w:tc>
          <w:tcPr>
            <w:tcW w:w="5670" w:type="dxa"/>
            <w:gridSpan w:val="2"/>
          </w:tcPr>
          <w:p w:rsidR="00CE4621" w:rsidRDefault="00CE4621" w:rsidP="00ED3830">
            <w:pPr>
              <w:rPr>
                <w:rFonts w:ascii="Arial" w:hAnsi="Arial" w:cs="Arial"/>
                <w:sz w:val="22"/>
                <w:szCs w:val="22"/>
              </w:rPr>
            </w:pPr>
          </w:p>
          <w:p w:rsidR="00CE4621" w:rsidRPr="00353B1F" w:rsidRDefault="00CE4621" w:rsidP="00ED3830">
            <w:pPr>
              <w:rPr>
                <w:rFonts w:ascii="Arial" w:hAnsi="Arial"/>
                <w:sz w:val="22"/>
                <w:szCs w:val="22"/>
              </w:rPr>
            </w:pPr>
            <w:r w:rsidRPr="00353B1F">
              <w:rPr>
                <w:rFonts w:ascii="Arial" w:hAnsi="Arial"/>
                <w:sz w:val="22"/>
                <w:szCs w:val="22"/>
              </w:rPr>
              <w:t>Committed to a high standard of customer care.</w:t>
            </w:r>
          </w:p>
          <w:p w:rsidR="00CE4621" w:rsidRPr="00353B1F" w:rsidRDefault="00CE4621" w:rsidP="00ED3830">
            <w:pPr>
              <w:rPr>
                <w:rFonts w:ascii="Arial" w:hAnsi="Arial"/>
                <w:sz w:val="22"/>
                <w:szCs w:val="22"/>
              </w:rPr>
            </w:pPr>
          </w:p>
          <w:p w:rsidR="00CE4621" w:rsidRPr="00353B1F" w:rsidRDefault="00CE4621" w:rsidP="00ED3830">
            <w:pPr>
              <w:rPr>
                <w:rFonts w:ascii="Arial" w:hAnsi="Arial"/>
                <w:sz w:val="22"/>
                <w:szCs w:val="22"/>
              </w:rPr>
            </w:pPr>
            <w:r w:rsidRPr="00353B1F">
              <w:rPr>
                <w:rFonts w:ascii="Arial" w:hAnsi="Arial"/>
                <w:sz w:val="22"/>
                <w:szCs w:val="22"/>
              </w:rPr>
              <w:t>Non-judgmental, diplomatic and understanding.</w:t>
            </w:r>
          </w:p>
          <w:p w:rsidR="00CE4621" w:rsidRPr="00353B1F" w:rsidRDefault="00CE4621" w:rsidP="00ED3830">
            <w:pPr>
              <w:rPr>
                <w:rFonts w:ascii="Arial" w:hAnsi="Arial"/>
                <w:sz w:val="22"/>
                <w:szCs w:val="22"/>
              </w:rPr>
            </w:pPr>
          </w:p>
          <w:p w:rsidR="00CE4621" w:rsidRPr="00353B1F" w:rsidRDefault="00CE4621" w:rsidP="00ED3830">
            <w:pPr>
              <w:rPr>
                <w:rFonts w:ascii="Arial" w:hAnsi="Arial"/>
                <w:sz w:val="22"/>
                <w:szCs w:val="22"/>
              </w:rPr>
            </w:pPr>
            <w:r w:rsidRPr="00353B1F">
              <w:rPr>
                <w:rFonts w:ascii="Arial" w:hAnsi="Arial"/>
                <w:sz w:val="22"/>
                <w:szCs w:val="22"/>
              </w:rPr>
              <w:t>An understanding of the commitment to the principles of Equality and Diversity.</w:t>
            </w:r>
          </w:p>
          <w:p w:rsidR="00CE4621" w:rsidRPr="00353B1F" w:rsidRDefault="00CE4621" w:rsidP="00ED3830">
            <w:pPr>
              <w:rPr>
                <w:rFonts w:ascii="Arial" w:hAnsi="Arial"/>
                <w:sz w:val="22"/>
                <w:szCs w:val="22"/>
              </w:rPr>
            </w:pPr>
          </w:p>
          <w:p w:rsidR="00CE4621" w:rsidRPr="00353B1F" w:rsidRDefault="00CE4621" w:rsidP="00ED3830">
            <w:pPr>
              <w:rPr>
                <w:rFonts w:ascii="Arial" w:hAnsi="Arial" w:cs="Arial"/>
                <w:sz w:val="22"/>
                <w:szCs w:val="22"/>
              </w:rPr>
            </w:pPr>
            <w:r w:rsidRPr="00353B1F">
              <w:rPr>
                <w:rFonts w:ascii="Arial" w:hAnsi="Arial" w:cs="Arial"/>
                <w:sz w:val="22"/>
                <w:szCs w:val="22"/>
              </w:rPr>
              <w:t>A commitment to good self-management, including positive health promotion, and record of attendance.</w:t>
            </w:r>
          </w:p>
          <w:p w:rsidR="00CE4621" w:rsidRPr="00353B1F" w:rsidRDefault="00CE4621" w:rsidP="00ED3830">
            <w:pPr>
              <w:rPr>
                <w:rFonts w:ascii="Arial" w:hAnsi="Arial" w:cs="Arial"/>
                <w:sz w:val="22"/>
                <w:szCs w:val="22"/>
              </w:rPr>
            </w:pPr>
          </w:p>
          <w:p w:rsidR="00CE4621" w:rsidRPr="00353B1F" w:rsidRDefault="00CE4621" w:rsidP="00ED3830">
            <w:pPr>
              <w:rPr>
                <w:rFonts w:ascii="Arial" w:hAnsi="Arial" w:cs="Arial"/>
                <w:sz w:val="22"/>
                <w:szCs w:val="22"/>
              </w:rPr>
            </w:pPr>
            <w:r w:rsidRPr="00353B1F">
              <w:rPr>
                <w:rFonts w:ascii="Arial" w:hAnsi="Arial" w:cs="Arial"/>
                <w:sz w:val="22"/>
                <w:szCs w:val="22"/>
              </w:rPr>
              <w:t>A willingness to embrace new methods and working practices.</w:t>
            </w:r>
          </w:p>
          <w:p w:rsidR="00CE4621" w:rsidRPr="00353B1F" w:rsidRDefault="00CE4621" w:rsidP="00ED3830">
            <w:pPr>
              <w:rPr>
                <w:rFonts w:ascii="Arial" w:hAnsi="Arial" w:cs="Arial"/>
                <w:sz w:val="22"/>
                <w:szCs w:val="22"/>
              </w:rPr>
            </w:pPr>
          </w:p>
          <w:p w:rsidR="00CE4621" w:rsidRPr="00B81558" w:rsidRDefault="0044222C" w:rsidP="00ED3830">
            <w:pPr>
              <w:rPr>
                <w:rFonts w:ascii="Arial" w:hAnsi="Arial" w:cs="Arial"/>
                <w:sz w:val="22"/>
                <w:szCs w:val="22"/>
              </w:rPr>
            </w:pPr>
            <w:r>
              <w:rPr>
                <w:rFonts w:ascii="Arial" w:hAnsi="Arial" w:cs="Arial"/>
                <w:szCs w:val="24"/>
              </w:rPr>
              <w:t>Ability to attend evening meetings as required</w:t>
            </w:r>
          </w:p>
        </w:tc>
        <w:tc>
          <w:tcPr>
            <w:tcW w:w="1417" w:type="dxa"/>
            <w:gridSpan w:val="2"/>
          </w:tcPr>
          <w:p w:rsidR="00CE4621" w:rsidRPr="00EA1702" w:rsidRDefault="00CE4621" w:rsidP="00ED3830">
            <w:pPr>
              <w:rPr>
                <w:rFonts w:ascii="Arial" w:hAnsi="Arial" w:cs="Arial"/>
                <w:sz w:val="22"/>
              </w:rPr>
            </w:pPr>
          </w:p>
          <w:p w:rsidR="00CE4621" w:rsidRPr="00EA1702" w:rsidRDefault="00CE4621" w:rsidP="00ED3830">
            <w:pPr>
              <w:rPr>
                <w:rFonts w:ascii="Arial" w:hAnsi="Arial" w:cs="Arial"/>
                <w:sz w:val="22"/>
              </w:rPr>
            </w:pPr>
            <w:r w:rsidRPr="00EA1702">
              <w:rPr>
                <w:rFonts w:ascii="Arial" w:hAnsi="Arial" w:cs="Arial"/>
                <w:sz w:val="22"/>
              </w:rPr>
              <w:t>E</w:t>
            </w:r>
          </w:p>
          <w:p w:rsidR="00CE4621" w:rsidRPr="00EA1702" w:rsidRDefault="00CE4621" w:rsidP="00ED3830">
            <w:pPr>
              <w:rPr>
                <w:rFonts w:ascii="Arial" w:hAnsi="Arial" w:cs="Arial"/>
                <w:sz w:val="22"/>
              </w:rPr>
            </w:pPr>
          </w:p>
          <w:p w:rsidR="00CE4621" w:rsidRDefault="00CE4621" w:rsidP="00ED3830">
            <w:pPr>
              <w:rPr>
                <w:rFonts w:ascii="Arial" w:hAnsi="Arial" w:cs="Arial"/>
                <w:sz w:val="22"/>
              </w:rPr>
            </w:pPr>
            <w:r w:rsidRPr="00EA1702">
              <w:rPr>
                <w:rFonts w:ascii="Arial" w:hAnsi="Arial" w:cs="Arial"/>
                <w:sz w:val="22"/>
              </w:rPr>
              <w:t>E</w:t>
            </w:r>
          </w:p>
          <w:p w:rsidR="00CE4621" w:rsidRDefault="00CE4621" w:rsidP="00ED3830">
            <w:pPr>
              <w:rPr>
                <w:rFonts w:ascii="Arial" w:hAnsi="Arial" w:cs="Arial"/>
                <w:sz w:val="22"/>
              </w:rPr>
            </w:pPr>
          </w:p>
          <w:p w:rsidR="00CE4621" w:rsidRDefault="00CE4621" w:rsidP="00ED3830">
            <w:pPr>
              <w:rPr>
                <w:rFonts w:ascii="Arial" w:hAnsi="Arial" w:cs="Arial"/>
                <w:sz w:val="22"/>
              </w:rPr>
            </w:pPr>
            <w:r>
              <w:rPr>
                <w:rFonts w:ascii="Arial" w:hAnsi="Arial" w:cs="Arial"/>
                <w:sz w:val="22"/>
              </w:rPr>
              <w:t>E</w:t>
            </w:r>
          </w:p>
          <w:p w:rsidR="00CE4621" w:rsidRDefault="00CE4621" w:rsidP="00ED3830">
            <w:pPr>
              <w:rPr>
                <w:rFonts w:ascii="Arial" w:hAnsi="Arial" w:cs="Arial"/>
                <w:sz w:val="22"/>
              </w:rPr>
            </w:pPr>
          </w:p>
          <w:p w:rsidR="00CE4621" w:rsidRDefault="00CE4621" w:rsidP="00ED3830">
            <w:pPr>
              <w:rPr>
                <w:rFonts w:ascii="Arial" w:hAnsi="Arial" w:cs="Arial"/>
                <w:sz w:val="22"/>
              </w:rPr>
            </w:pPr>
          </w:p>
          <w:p w:rsidR="00CE4621" w:rsidRDefault="00CE4621" w:rsidP="00ED3830">
            <w:pPr>
              <w:rPr>
                <w:rFonts w:ascii="Arial" w:hAnsi="Arial" w:cs="Arial"/>
                <w:sz w:val="22"/>
              </w:rPr>
            </w:pPr>
            <w:r>
              <w:rPr>
                <w:rFonts w:ascii="Arial" w:hAnsi="Arial" w:cs="Arial"/>
                <w:sz w:val="22"/>
              </w:rPr>
              <w:t>E</w:t>
            </w:r>
          </w:p>
          <w:p w:rsidR="00CE4621" w:rsidRDefault="00CE4621" w:rsidP="00ED3830">
            <w:pPr>
              <w:rPr>
                <w:rFonts w:ascii="Arial" w:hAnsi="Arial" w:cs="Arial"/>
                <w:sz w:val="22"/>
              </w:rPr>
            </w:pPr>
          </w:p>
          <w:p w:rsidR="00CE4621" w:rsidRDefault="00CE4621" w:rsidP="00ED3830">
            <w:pPr>
              <w:rPr>
                <w:rFonts w:ascii="Arial" w:hAnsi="Arial" w:cs="Arial"/>
                <w:sz w:val="22"/>
              </w:rPr>
            </w:pPr>
          </w:p>
          <w:p w:rsidR="00CE4621" w:rsidRDefault="00CE4621" w:rsidP="00ED3830">
            <w:pPr>
              <w:rPr>
                <w:rFonts w:ascii="Arial" w:hAnsi="Arial" w:cs="Arial"/>
                <w:sz w:val="22"/>
              </w:rPr>
            </w:pPr>
            <w:r>
              <w:rPr>
                <w:rFonts w:ascii="Arial" w:hAnsi="Arial" w:cs="Arial"/>
                <w:sz w:val="22"/>
              </w:rPr>
              <w:t>E</w:t>
            </w:r>
          </w:p>
          <w:p w:rsidR="00CE4621" w:rsidRDefault="00CE4621" w:rsidP="00ED3830">
            <w:pPr>
              <w:rPr>
                <w:rFonts w:ascii="Arial" w:hAnsi="Arial" w:cs="Arial"/>
                <w:sz w:val="22"/>
              </w:rPr>
            </w:pPr>
          </w:p>
          <w:p w:rsidR="00CE4621" w:rsidRDefault="00CE4621" w:rsidP="00ED3830">
            <w:pPr>
              <w:rPr>
                <w:rFonts w:ascii="Arial" w:hAnsi="Arial" w:cs="Arial"/>
                <w:sz w:val="22"/>
              </w:rPr>
            </w:pPr>
          </w:p>
          <w:p w:rsidR="00CE4621" w:rsidRDefault="00CE4621" w:rsidP="00ED3830">
            <w:r>
              <w:rPr>
                <w:rFonts w:ascii="Arial" w:hAnsi="Arial" w:cs="Arial"/>
                <w:sz w:val="22"/>
              </w:rPr>
              <w:t>E</w:t>
            </w:r>
          </w:p>
        </w:tc>
        <w:tc>
          <w:tcPr>
            <w:tcW w:w="2384" w:type="dxa"/>
            <w:gridSpan w:val="2"/>
          </w:tcPr>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r>
              <w:rPr>
                <w:rFonts w:ascii="Arial" w:hAnsi="Arial" w:cs="Arial"/>
                <w:sz w:val="22"/>
                <w:szCs w:val="22"/>
              </w:rPr>
              <w:t>A, I</w:t>
            </w:r>
          </w:p>
          <w:p w:rsidR="00CE4621" w:rsidRDefault="00CE4621" w:rsidP="00ED3830">
            <w:pPr>
              <w:rPr>
                <w:rFonts w:ascii="Arial" w:hAnsi="Arial" w:cs="Arial"/>
                <w:sz w:val="22"/>
                <w:szCs w:val="22"/>
              </w:rPr>
            </w:pPr>
          </w:p>
          <w:p w:rsidR="00CE4621" w:rsidRDefault="00CE4621" w:rsidP="00ED3830">
            <w:pPr>
              <w:rPr>
                <w:rFonts w:ascii="Arial" w:hAnsi="Arial" w:cs="Arial"/>
                <w:sz w:val="22"/>
                <w:szCs w:val="22"/>
              </w:rPr>
            </w:pPr>
          </w:p>
          <w:p w:rsidR="00CE4621" w:rsidRPr="00B81558" w:rsidRDefault="00CE4621" w:rsidP="00ED3830">
            <w:pPr>
              <w:rPr>
                <w:rFonts w:ascii="Arial" w:hAnsi="Arial" w:cs="Arial"/>
                <w:sz w:val="22"/>
                <w:szCs w:val="22"/>
              </w:rPr>
            </w:pPr>
            <w:r>
              <w:rPr>
                <w:rFonts w:ascii="Arial" w:hAnsi="Arial" w:cs="Arial"/>
                <w:sz w:val="22"/>
                <w:szCs w:val="22"/>
              </w:rPr>
              <w:t>A, I</w:t>
            </w:r>
          </w:p>
        </w:tc>
      </w:tr>
      <w:tr w:rsidR="00CE4621" w:rsidRPr="003B3A54" w:rsidTr="001A1BB0">
        <w:trPr>
          <w:cantSplit/>
          <w:trHeight w:val="2105"/>
        </w:trPr>
        <w:tc>
          <w:tcPr>
            <w:tcW w:w="1135" w:type="dxa"/>
            <w:gridSpan w:val="2"/>
            <w:textDirection w:val="btLr"/>
          </w:tcPr>
          <w:p w:rsidR="00CE4621" w:rsidRPr="003B3A54" w:rsidRDefault="00CE4621" w:rsidP="00ED3830">
            <w:pPr>
              <w:ind w:left="113" w:right="113"/>
              <w:jc w:val="center"/>
              <w:rPr>
                <w:rFonts w:ascii="Arial" w:hAnsi="Arial" w:cs="Arial"/>
              </w:rPr>
            </w:pPr>
            <w:r w:rsidRPr="003B3A54">
              <w:rPr>
                <w:rFonts w:ascii="Arial" w:hAnsi="Arial" w:cs="Arial"/>
                <w:b/>
                <w:u w:val="single"/>
              </w:rPr>
              <w:t>OTHER</w:t>
            </w:r>
          </w:p>
          <w:p w:rsidR="00CE4621" w:rsidRPr="003B3A54" w:rsidRDefault="00CE4621" w:rsidP="00ED3830">
            <w:pPr>
              <w:ind w:left="113" w:right="113"/>
              <w:rPr>
                <w:rFonts w:ascii="Arial" w:hAnsi="Arial" w:cs="Arial"/>
              </w:rPr>
            </w:pPr>
          </w:p>
          <w:p w:rsidR="00CE4621" w:rsidRPr="003B3A54" w:rsidRDefault="00CE4621" w:rsidP="00ED3830">
            <w:pPr>
              <w:ind w:left="113" w:right="113"/>
              <w:rPr>
                <w:rFonts w:ascii="Arial" w:hAnsi="Arial" w:cs="Arial"/>
              </w:rPr>
            </w:pPr>
          </w:p>
          <w:p w:rsidR="00CE4621" w:rsidRPr="003B3A54" w:rsidRDefault="00CE4621" w:rsidP="00ED3830">
            <w:pPr>
              <w:ind w:left="113" w:right="113"/>
              <w:rPr>
                <w:rFonts w:ascii="Arial" w:hAnsi="Arial" w:cs="Arial"/>
              </w:rPr>
            </w:pPr>
          </w:p>
          <w:p w:rsidR="00CE4621" w:rsidRPr="003B3A54" w:rsidRDefault="00CE4621" w:rsidP="00ED3830">
            <w:pPr>
              <w:ind w:left="113" w:right="113"/>
              <w:rPr>
                <w:rFonts w:ascii="Arial" w:hAnsi="Arial" w:cs="Arial"/>
              </w:rPr>
            </w:pPr>
          </w:p>
        </w:tc>
        <w:tc>
          <w:tcPr>
            <w:tcW w:w="5670" w:type="dxa"/>
            <w:gridSpan w:val="2"/>
          </w:tcPr>
          <w:p w:rsidR="00CE4621" w:rsidRPr="00B81558" w:rsidRDefault="00CE4621" w:rsidP="00ED3830">
            <w:pPr>
              <w:rPr>
                <w:rFonts w:ascii="Arial" w:hAnsi="Arial" w:cs="Arial"/>
                <w:sz w:val="22"/>
                <w:szCs w:val="22"/>
              </w:rPr>
            </w:pPr>
          </w:p>
        </w:tc>
        <w:tc>
          <w:tcPr>
            <w:tcW w:w="1417" w:type="dxa"/>
            <w:gridSpan w:val="2"/>
          </w:tcPr>
          <w:p w:rsidR="00CE4621" w:rsidRDefault="00CE4621" w:rsidP="00ED3830"/>
        </w:tc>
        <w:tc>
          <w:tcPr>
            <w:tcW w:w="2384" w:type="dxa"/>
            <w:gridSpan w:val="2"/>
          </w:tcPr>
          <w:p w:rsidR="00CE4621" w:rsidRPr="00B81558" w:rsidRDefault="00CE4621" w:rsidP="00ED3830">
            <w:pPr>
              <w:rPr>
                <w:rFonts w:ascii="Arial" w:hAnsi="Arial" w:cs="Arial"/>
                <w:sz w:val="22"/>
                <w:szCs w:val="22"/>
              </w:rPr>
            </w:pPr>
          </w:p>
        </w:tc>
      </w:tr>
    </w:tbl>
    <w:p w:rsidR="00CE4621" w:rsidRPr="003B3A54" w:rsidRDefault="00CE4621" w:rsidP="00CE4621">
      <w:pPr>
        <w:rPr>
          <w:rFonts w:ascii="Arial" w:hAnsi="Arial" w:cs="Arial"/>
          <w:b/>
        </w:rPr>
      </w:pPr>
    </w:p>
    <w:p w:rsidR="00CE4621" w:rsidRDefault="00CE4621" w:rsidP="00CE4621">
      <w:pPr>
        <w:spacing w:after="120"/>
        <w:rPr>
          <w:rFonts w:ascii="Arial" w:hAnsi="Arial" w:cs="Arial"/>
          <w:b/>
        </w:rPr>
      </w:pPr>
      <w:r w:rsidRPr="003B3A54">
        <w:rPr>
          <w:rFonts w:ascii="Arial" w:hAnsi="Arial" w:cs="Arial"/>
          <w:b/>
        </w:rPr>
        <w:t>COMPLETED BY:</w:t>
      </w:r>
      <w:r w:rsidRPr="003B3A54">
        <w:rPr>
          <w:rFonts w:ascii="Arial" w:hAnsi="Arial" w:cs="Arial"/>
          <w:b/>
        </w:rPr>
        <w:tab/>
      </w:r>
      <w:r w:rsidR="005A3C3C">
        <w:rPr>
          <w:rFonts w:ascii="Arial" w:hAnsi="Arial" w:cs="Arial"/>
        </w:rPr>
        <w:t>Bindu Arjoon</w:t>
      </w:r>
      <w:r w:rsidRPr="003B3A54">
        <w:rPr>
          <w:rFonts w:ascii="Arial" w:hAnsi="Arial" w:cs="Arial"/>
          <w:b/>
        </w:rPr>
        <w:tab/>
      </w:r>
    </w:p>
    <w:p w:rsidR="00CE4621" w:rsidRPr="003B3A54" w:rsidRDefault="00CE4621" w:rsidP="00CE4621">
      <w:pPr>
        <w:spacing w:after="120"/>
        <w:rPr>
          <w:rFonts w:ascii="Arial" w:hAnsi="Arial" w:cs="Arial"/>
        </w:rPr>
      </w:pPr>
      <w:r w:rsidRPr="003B3A54">
        <w:rPr>
          <w:rFonts w:ascii="Arial" w:hAnsi="Arial" w:cs="Arial"/>
          <w:b/>
        </w:rPr>
        <w:t>DATE:</w:t>
      </w:r>
      <w:r w:rsidR="0044222C">
        <w:rPr>
          <w:rFonts w:ascii="Arial" w:hAnsi="Arial" w:cs="Arial"/>
          <w:b/>
        </w:rPr>
        <w:t xml:space="preserve"> </w:t>
      </w:r>
      <w:r w:rsidR="005A3C3C">
        <w:rPr>
          <w:rFonts w:ascii="Arial" w:hAnsi="Arial" w:cs="Arial"/>
          <w:b/>
        </w:rPr>
        <w:t>November 2017</w:t>
      </w:r>
      <w:r w:rsidRPr="003B3A54">
        <w:rPr>
          <w:rFonts w:ascii="Arial" w:hAnsi="Arial" w:cs="Arial"/>
          <w:b/>
        </w:rPr>
        <w:tab/>
      </w:r>
      <w:r w:rsidRPr="003B3A54">
        <w:rPr>
          <w:rFonts w:ascii="Arial" w:hAnsi="Arial" w:cs="Arial"/>
          <w:b/>
        </w:rPr>
        <w:tab/>
      </w:r>
      <w:r w:rsidRPr="003B3A54">
        <w:rPr>
          <w:rFonts w:ascii="Arial" w:hAnsi="Arial" w:cs="Arial"/>
          <w:b/>
        </w:rPr>
        <w:tab/>
      </w:r>
    </w:p>
    <w:p w:rsidR="00CE4621" w:rsidRDefault="00CE4621" w:rsidP="00CE4621">
      <w:pPr>
        <w:spacing w:after="120"/>
        <w:rPr>
          <w:rFonts w:ascii="Arial" w:hAnsi="Arial"/>
          <w:spacing w:val="-3"/>
        </w:rPr>
      </w:pPr>
      <w:r>
        <w:rPr>
          <w:rFonts w:ascii="Arial" w:hAnsi="Arial" w:cs="Arial"/>
          <w:b/>
        </w:rPr>
        <w:t>CATEGORY</w:t>
      </w:r>
      <w:r w:rsidRPr="003B3A54">
        <w:rPr>
          <w:rFonts w:ascii="Arial" w:hAnsi="Arial" w:cs="Arial"/>
          <w:b/>
        </w:rPr>
        <w:t>:</w:t>
      </w:r>
      <w:r>
        <w:rPr>
          <w:rFonts w:ascii="Arial" w:hAnsi="Arial" w:cs="Arial"/>
          <w:b/>
        </w:rPr>
        <w:t xml:space="preserve"> </w:t>
      </w:r>
      <w:r w:rsidRPr="00B81558">
        <w:rPr>
          <w:rFonts w:ascii="Arial" w:hAnsi="Arial" w:cs="Arial"/>
          <w:sz w:val="22"/>
          <w:szCs w:val="22"/>
        </w:rPr>
        <w:t>A – Application, C - Certificates, T – Testing, I – Interview, R - Reference</w:t>
      </w:r>
    </w:p>
    <w:p w:rsidR="00CE4621" w:rsidRPr="00CE4621" w:rsidRDefault="00CE4621" w:rsidP="00CE4621">
      <w:pPr>
        <w:rPr>
          <w:rFonts w:ascii="Arial" w:hAnsi="Arial" w:cs="Arial"/>
          <w:szCs w:val="24"/>
        </w:rPr>
      </w:pPr>
    </w:p>
    <w:p w:rsidR="00CE4621" w:rsidRPr="00CE4621" w:rsidRDefault="00CE4621" w:rsidP="00CE4621">
      <w:pPr>
        <w:rPr>
          <w:rFonts w:ascii="Arial" w:hAnsi="Arial" w:cs="Arial"/>
          <w:szCs w:val="24"/>
        </w:rPr>
      </w:pPr>
    </w:p>
    <w:p w:rsidR="001A1BB0" w:rsidRDefault="001A1BB0">
      <w:pPr>
        <w:overflowPunct/>
        <w:autoSpaceDE/>
        <w:autoSpaceDN/>
        <w:adjustRightInd/>
        <w:textAlignment w:val="auto"/>
        <w:rPr>
          <w:rFonts w:ascii="Arial" w:hAnsi="Arial" w:cs="Arial"/>
          <w:szCs w:val="24"/>
        </w:rPr>
      </w:pPr>
    </w:p>
    <w:p w:rsidR="00CE4621" w:rsidRDefault="00CE4621" w:rsidP="00C12148">
      <w:pPr>
        <w:overflowPunct/>
        <w:autoSpaceDE/>
        <w:autoSpaceDN/>
        <w:adjustRightInd/>
        <w:textAlignment w:val="auto"/>
        <w:rPr>
          <w:rFonts w:ascii="Arial" w:hAnsi="Arial" w:cs="Arial"/>
          <w:szCs w:val="24"/>
        </w:rPr>
      </w:pPr>
    </w:p>
    <w:sectPr w:rsidR="00CE4621" w:rsidSect="001A1BB0">
      <w:endnotePr>
        <w:numFmt w:val="decimal"/>
      </w:endnotePr>
      <w:pgSz w:w="11906" w:h="16838"/>
      <w:pgMar w:top="576" w:right="1700" w:bottom="720" w:left="1560" w:header="576"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CD" w:rsidRDefault="002553CD">
      <w:pPr>
        <w:spacing w:line="20" w:lineRule="exact"/>
      </w:pPr>
    </w:p>
  </w:endnote>
  <w:endnote w:type="continuationSeparator" w:id="0">
    <w:p w:rsidR="002553CD" w:rsidRDefault="002553CD">
      <w:r>
        <w:t xml:space="preserve"> </w:t>
      </w:r>
    </w:p>
  </w:endnote>
  <w:endnote w:type="continuationNotice" w:id="1">
    <w:p w:rsidR="002553CD" w:rsidRDefault="002553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CD" w:rsidRDefault="002553CD">
      <w:r>
        <w:separator/>
      </w:r>
    </w:p>
  </w:footnote>
  <w:footnote w:type="continuationSeparator" w:id="0">
    <w:p w:rsidR="002553CD" w:rsidRDefault="00255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B3B"/>
    <w:multiLevelType w:val="hybridMultilevel"/>
    <w:tmpl w:val="73CE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682C"/>
    <w:multiLevelType w:val="hybridMultilevel"/>
    <w:tmpl w:val="58205368"/>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05511B"/>
    <w:multiLevelType w:val="hybridMultilevel"/>
    <w:tmpl w:val="9808F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872DE"/>
    <w:multiLevelType w:val="hybridMultilevel"/>
    <w:tmpl w:val="0DEA05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B753EB"/>
    <w:multiLevelType w:val="hybridMultilevel"/>
    <w:tmpl w:val="772A07C2"/>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793119"/>
    <w:multiLevelType w:val="hybridMultilevel"/>
    <w:tmpl w:val="7ECCC2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F71D2"/>
    <w:multiLevelType w:val="hybridMultilevel"/>
    <w:tmpl w:val="D788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17D89"/>
    <w:multiLevelType w:val="hybridMultilevel"/>
    <w:tmpl w:val="7D360F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2625C"/>
    <w:multiLevelType w:val="hybridMultilevel"/>
    <w:tmpl w:val="99C21D94"/>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9" w15:restartNumberingAfterBreak="0">
    <w:nsid w:val="1C8B3665"/>
    <w:multiLevelType w:val="hybridMultilevel"/>
    <w:tmpl w:val="E4D4182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D1AF4"/>
    <w:multiLevelType w:val="hybridMultilevel"/>
    <w:tmpl w:val="6542273C"/>
    <w:lvl w:ilvl="0" w:tplc="AD54052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55D1AF4"/>
    <w:multiLevelType w:val="hybridMultilevel"/>
    <w:tmpl w:val="83DAB7E2"/>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15:restartNumberingAfterBreak="0">
    <w:nsid w:val="25CE7A1D"/>
    <w:multiLevelType w:val="hybridMultilevel"/>
    <w:tmpl w:val="16A2CB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314CE1"/>
    <w:multiLevelType w:val="hybridMultilevel"/>
    <w:tmpl w:val="1CA8DA4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F70BDA"/>
    <w:multiLevelType w:val="hybridMultilevel"/>
    <w:tmpl w:val="9454C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E80BEC"/>
    <w:multiLevelType w:val="hybridMultilevel"/>
    <w:tmpl w:val="29E4828E"/>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15:restartNumberingAfterBreak="0">
    <w:nsid w:val="4E7F2339"/>
    <w:multiLevelType w:val="hybridMultilevel"/>
    <w:tmpl w:val="076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655F2"/>
    <w:multiLevelType w:val="hybridMultilevel"/>
    <w:tmpl w:val="623E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E5CE6"/>
    <w:multiLevelType w:val="hybridMultilevel"/>
    <w:tmpl w:val="72C692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A505886"/>
    <w:multiLevelType w:val="hybridMultilevel"/>
    <w:tmpl w:val="9B9AF304"/>
    <w:lvl w:ilvl="0" w:tplc="0409000F">
      <w:start w:val="1"/>
      <w:numFmt w:val="decimal"/>
      <w:lvlText w:val="%1."/>
      <w:lvlJc w:val="left"/>
      <w:pPr>
        <w:tabs>
          <w:tab w:val="num" w:pos="1420"/>
        </w:tabs>
        <w:ind w:left="1420" w:hanging="360"/>
      </w:p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num w:numId="1">
    <w:abstractNumId w:val="3"/>
  </w:num>
  <w:num w:numId="2">
    <w:abstractNumId w:val="18"/>
  </w:num>
  <w:num w:numId="3">
    <w:abstractNumId w:val="2"/>
  </w:num>
  <w:num w:numId="4">
    <w:abstractNumId w:val="19"/>
  </w:num>
  <w:num w:numId="5">
    <w:abstractNumId w:val="15"/>
  </w:num>
  <w:num w:numId="6">
    <w:abstractNumId w:val="11"/>
  </w:num>
  <w:num w:numId="7">
    <w:abstractNumId w:val="4"/>
  </w:num>
  <w:num w:numId="8">
    <w:abstractNumId w:val="7"/>
  </w:num>
  <w:num w:numId="9">
    <w:abstractNumId w:val="14"/>
  </w:num>
  <w:num w:numId="10">
    <w:abstractNumId w:val="9"/>
  </w:num>
  <w:num w:numId="11">
    <w:abstractNumId w:val="13"/>
  </w:num>
  <w:num w:numId="12">
    <w:abstractNumId w:val="12"/>
  </w:num>
  <w:num w:numId="13">
    <w:abstractNumId w:val="1"/>
  </w:num>
  <w:num w:numId="14">
    <w:abstractNumId w:val="10"/>
  </w:num>
  <w:num w:numId="15">
    <w:abstractNumId w:val="16"/>
  </w:num>
  <w:num w:numId="16">
    <w:abstractNumId w:val="8"/>
  </w:num>
  <w:num w:numId="17">
    <w:abstractNumId w:val="0"/>
  </w:num>
  <w:num w:numId="18">
    <w:abstractNumId w:val="6"/>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7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DC"/>
    <w:rsid w:val="0004153E"/>
    <w:rsid w:val="000A1B4F"/>
    <w:rsid w:val="000A4E71"/>
    <w:rsid w:val="000B7434"/>
    <w:rsid w:val="000C2154"/>
    <w:rsid w:val="00120B24"/>
    <w:rsid w:val="00122921"/>
    <w:rsid w:val="0012535A"/>
    <w:rsid w:val="00136054"/>
    <w:rsid w:val="00147ACF"/>
    <w:rsid w:val="00156FF7"/>
    <w:rsid w:val="0018660E"/>
    <w:rsid w:val="001A0487"/>
    <w:rsid w:val="001A0A0E"/>
    <w:rsid w:val="001A1BB0"/>
    <w:rsid w:val="001B7DD7"/>
    <w:rsid w:val="001C4260"/>
    <w:rsid w:val="001C772D"/>
    <w:rsid w:val="001E26E5"/>
    <w:rsid w:val="001E678B"/>
    <w:rsid w:val="001F3201"/>
    <w:rsid w:val="00221997"/>
    <w:rsid w:val="00231DB6"/>
    <w:rsid w:val="002553CD"/>
    <w:rsid w:val="00255FC6"/>
    <w:rsid w:val="002C2836"/>
    <w:rsid w:val="002D165D"/>
    <w:rsid w:val="002E0632"/>
    <w:rsid w:val="0031554A"/>
    <w:rsid w:val="00333949"/>
    <w:rsid w:val="00365BFD"/>
    <w:rsid w:val="003865E8"/>
    <w:rsid w:val="003D204A"/>
    <w:rsid w:val="003D57A5"/>
    <w:rsid w:val="00440449"/>
    <w:rsid w:val="0044222C"/>
    <w:rsid w:val="004739C2"/>
    <w:rsid w:val="00481EBA"/>
    <w:rsid w:val="00486582"/>
    <w:rsid w:val="004D6C0B"/>
    <w:rsid w:val="0050765C"/>
    <w:rsid w:val="005145FB"/>
    <w:rsid w:val="00521FD6"/>
    <w:rsid w:val="005609D6"/>
    <w:rsid w:val="005650E0"/>
    <w:rsid w:val="005A3C3C"/>
    <w:rsid w:val="005E0C28"/>
    <w:rsid w:val="005E1EB4"/>
    <w:rsid w:val="005E6D4E"/>
    <w:rsid w:val="006153FC"/>
    <w:rsid w:val="006176F0"/>
    <w:rsid w:val="0062409E"/>
    <w:rsid w:val="006240B1"/>
    <w:rsid w:val="0066244C"/>
    <w:rsid w:val="006751DC"/>
    <w:rsid w:val="00697614"/>
    <w:rsid w:val="006B0574"/>
    <w:rsid w:val="006D6D82"/>
    <w:rsid w:val="006E4F8E"/>
    <w:rsid w:val="006E5563"/>
    <w:rsid w:val="00704307"/>
    <w:rsid w:val="00712DF6"/>
    <w:rsid w:val="007572BF"/>
    <w:rsid w:val="0077206E"/>
    <w:rsid w:val="007776A2"/>
    <w:rsid w:val="00784511"/>
    <w:rsid w:val="007B4026"/>
    <w:rsid w:val="007B59A1"/>
    <w:rsid w:val="007C6F6A"/>
    <w:rsid w:val="00803794"/>
    <w:rsid w:val="008103ED"/>
    <w:rsid w:val="00820754"/>
    <w:rsid w:val="00861E1A"/>
    <w:rsid w:val="008B0C4D"/>
    <w:rsid w:val="008C362F"/>
    <w:rsid w:val="00901F13"/>
    <w:rsid w:val="00902F14"/>
    <w:rsid w:val="00950E4F"/>
    <w:rsid w:val="009603B9"/>
    <w:rsid w:val="00966A64"/>
    <w:rsid w:val="0097091D"/>
    <w:rsid w:val="009752A1"/>
    <w:rsid w:val="00996A1E"/>
    <w:rsid w:val="009F1592"/>
    <w:rsid w:val="00A4454C"/>
    <w:rsid w:val="00A4633F"/>
    <w:rsid w:val="00A925A0"/>
    <w:rsid w:val="00AC475A"/>
    <w:rsid w:val="00AE2118"/>
    <w:rsid w:val="00B010FC"/>
    <w:rsid w:val="00B025AC"/>
    <w:rsid w:val="00B05D50"/>
    <w:rsid w:val="00B1291A"/>
    <w:rsid w:val="00BA10DA"/>
    <w:rsid w:val="00BD6592"/>
    <w:rsid w:val="00C006EC"/>
    <w:rsid w:val="00C12148"/>
    <w:rsid w:val="00C75163"/>
    <w:rsid w:val="00CA7C3A"/>
    <w:rsid w:val="00CE4621"/>
    <w:rsid w:val="00D42260"/>
    <w:rsid w:val="00D7704C"/>
    <w:rsid w:val="00D81228"/>
    <w:rsid w:val="00DE64AE"/>
    <w:rsid w:val="00E1661F"/>
    <w:rsid w:val="00E45F74"/>
    <w:rsid w:val="00EE597E"/>
    <w:rsid w:val="00F860C3"/>
    <w:rsid w:val="00FA4365"/>
    <w:rsid w:val="00FD1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03D416-6FE6-429F-BCFC-9FC38D22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54C"/>
    <w:pPr>
      <w:overflowPunct w:val="0"/>
      <w:autoSpaceDE w:val="0"/>
      <w:autoSpaceDN w:val="0"/>
      <w:adjustRightInd w:val="0"/>
      <w:textAlignment w:val="baseline"/>
    </w:pPr>
    <w:rPr>
      <w:rFonts w:ascii="Courier" w:hAnsi="Courier"/>
      <w:sz w:val="24"/>
      <w:lang w:eastAsia="en-US"/>
    </w:rPr>
  </w:style>
  <w:style w:type="paragraph" w:styleId="Heading1">
    <w:name w:val="heading 1"/>
    <w:basedOn w:val="Normal"/>
    <w:next w:val="Normal"/>
    <w:link w:val="Heading1Char"/>
    <w:qFormat/>
    <w:rsid w:val="00AE2118"/>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C006EC"/>
    <w:pPr>
      <w:keepNext/>
      <w:overflowPunct/>
      <w:autoSpaceDE/>
      <w:autoSpaceDN/>
      <w:adjustRightInd/>
      <w:textAlignment w:val="auto"/>
      <w:outlineLvl w:val="2"/>
    </w:pPr>
    <w:rPr>
      <w:rFonts w:ascii="Arial" w:hAnsi="Arial" w:cs="Arial"/>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4454C"/>
  </w:style>
  <w:style w:type="character" w:styleId="EndnoteReference">
    <w:name w:val="endnote reference"/>
    <w:semiHidden/>
    <w:rsid w:val="00A4454C"/>
    <w:rPr>
      <w:vertAlign w:val="superscript"/>
    </w:rPr>
  </w:style>
  <w:style w:type="paragraph" w:styleId="FootnoteText">
    <w:name w:val="footnote text"/>
    <w:basedOn w:val="Normal"/>
    <w:semiHidden/>
    <w:rsid w:val="00A4454C"/>
  </w:style>
  <w:style w:type="character" w:styleId="FootnoteReference">
    <w:name w:val="footnote reference"/>
    <w:semiHidden/>
    <w:rsid w:val="00A4454C"/>
    <w:rPr>
      <w:vertAlign w:val="superscript"/>
    </w:rPr>
  </w:style>
  <w:style w:type="paragraph" w:styleId="TOC1">
    <w:name w:val="toc 1"/>
    <w:basedOn w:val="Normal"/>
    <w:next w:val="Normal"/>
    <w:semiHidden/>
    <w:rsid w:val="00A4454C"/>
    <w:pPr>
      <w:tabs>
        <w:tab w:val="right" w:leader="dot" w:pos="9360"/>
      </w:tabs>
      <w:suppressAutoHyphens/>
      <w:spacing w:before="480"/>
      <w:ind w:left="720" w:right="720" w:hanging="720"/>
    </w:pPr>
    <w:rPr>
      <w:lang w:val="en-US"/>
    </w:rPr>
  </w:style>
  <w:style w:type="paragraph" w:styleId="TOC2">
    <w:name w:val="toc 2"/>
    <w:basedOn w:val="Normal"/>
    <w:next w:val="Normal"/>
    <w:semiHidden/>
    <w:rsid w:val="00A4454C"/>
    <w:pPr>
      <w:tabs>
        <w:tab w:val="right" w:leader="dot" w:pos="9360"/>
      </w:tabs>
      <w:suppressAutoHyphens/>
      <w:ind w:left="1440" w:right="720" w:hanging="720"/>
    </w:pPr>
    <w:rPr>
      <w:lang w:val="en-US"/>
    </w:rPr>
  </w:style>
  <w:style w:type="paragraph" w:styleId="TOC3">
    <w:name w:val="toc 3"/>
    <w:basedOn w:val="Normal"/>
    <w:next w:val="Normal"/>
    <w:semiHidden/>
    <w:rsid w:val="00A4454C"/>
    <w:pPr>
      <w:tabs>
        <w:tab w:val="right" w:leader="dot" w:pos="9360"/>
      </w:tabs>
      <w:suppressAutoHyphens/>
      <w:ind w:left="2160" w:right="720" w:hanging="720"/>
    </w:pPr>
    <w:rPr>
      <w:lang w:val="en-US"/>
    </w:rPr>
  </w:style>
  <w:style w:type="paragraph" w:styleId="TOC4">
    <w:name w:val="toc 4"/>
    <w:basedOn w:val="Normal"/>
    <w:next w:val="Normal"/>
    <w:semiHidden/>
    <w:rsid w:val="00A4454C"/>
    <w:pPr>
      <w:tabs>
        <w:tab w:val="right" w:leader="dot" w:pos="9360"/>
      </w:tabs>
      <w:suppressAutoHyphens/>
      <w:ind w:left="2880" w:right="720" w:hanging="720"/>
    </w:pPr>
    <w:rPr>
      <w:lang w:val="en-US"/>
    </w:rPr>
  </w:style>
  <w:style w:type="paragraph" w:styleId="TOC5">
    <w:name w:val="toc 5"/>
    <w:basedOn w:val="Normal"/>
    <w:next w:val="Normal"/>
    <w:semiHidden/>
    <w:rsid w:val="00A4454C"/>
    <w:pPr>
      <w:tabs>
        <w:tab w:val="right" w:leader="dot" w:pos="9360"/>
      </w:tabs>
      <w:suppressAutoHyphens/>
      <w:ind w:left="3600" w:right="720" w:hanging="720"/>
    </w:pPr>
    <w:rPr>
      <w:lang w:val="en-US"/>
    </w:rPr>
  </w:style>
  <w:style w:type="paragraph" w:styleId="TOC6">
    <w:name w:val="toc 6"/>
    <w:basedOn w:val="Normal"/>
    <w:next w:val="Normal"/>
    <w:semiHidden/>
    <w:rsid w:val="00A4454C"/>
    <w:pPr>
      <w:tabs>
        <w:tab w:val="right" w:pos="9360"/>
      </w:tabs>
      <w:suppressAutoHyphens/>
      <w:ind w:left="720" w:hanging="720"/>
    </w:pPr>
    <w:rPr>
      <w:lang w:val="en-US"/>
    </w:rPr>
  </w:style>
  <w:style w:type="paragraph" w:styleId="TOC7">
    <w:name w:val="toc 7"/>
    <w:basedOn w:val="Normal"/>
    <w:next w:val="Normal"/>
    <w:semiHidden/>
    <w:rsid w:val="00A4454C"/>
    <w:pPr>
      <w:suppressAutoHyphens/>
      <w:ind w:left="720" w:hanging="720"/>
    </w:pPr>
    <w:rPr>
      <w:lang w:val="en-US"/>
    </w:rPr>
  </w:style>
  <w:style w:type="paragraph" w:styleId="TOC8">
    <w:name w:val="toc 8"/>
    <w:basedOn w:val="Normal"/>
    <w:next w:val="Normal"/>
    <w:semiHidden/>
    <w:rsid w:val="00A4454C"/>
    <w:pPr>
      <w:tabs>
        <w:tab w:val="right" w:pos="9360"/>
      </w:tabs>
      <w:suppressAutoHyphens/>
      <w:ind w:left="720" w:hanging="720"/>
    </w:pPr>
    <w:rPr>
      <w:lang w:val="en-US"/>
    </w:rPr>
  </w:style>
  <w:style w:type="paragraph" w:styleId="TOC9">
    <w:name w:val="toc 9"/>
    <w:basedOn w:val="Normal"/>
    <w:next w:val="Normal"/>
    <w:semiHidden/>
    <w:rsid w:val="00A4454C"/>
    <w:pPr>
      <w:tabs>
        <w:tab w:val="right" w:leader="dot" w:pos="9360"/>
      </w:tabs>
      <w:suppressAutoHyphens/>
      <w:ind w:left="720" w:hanging="720"/>
    </w:pPr>
    <w:rPr>
      <w:lang w:val="en-US"/>
    </w:rPr>
  </w:style>
  <w:style w:type="paragraph" w:styleId="Index1">
    <w:name w:val="index 1"/>
    <w:basedOn w:val="Normal"/>
    <w:next w:val="Normal"/>
    <w:semiHidden/>
    <w:rsid w:val="00A4454C"/>
    <w:pPr>
      <w:tabs>
        <w:tab w:val="right" w:leader="dot" w:pos="9360"/>
      </w:tabs>
      <w:suppressAutoHyphens/>
      <w:ind w:left="1440" w:right="720" w:hanging="1440"/>
    </w:pPr>
    <w:rPr>
      <w:lang w:val="en-US"/>
    </w:rPr>
  </w:style>
  <w:style w:type="paragraph" w:styleId="Index2">
    <w:name w:val="index 2"/>
    <w:basedOn w:val="Normal"/>
    <w:next w:val="Normal"/>
    <w:semiHidden/>
    <w:rsid w:val="00A4454C"/>
    <w:pPr>
      <w:tabs>
        <w:tab w:val="right" w:leader="dot" w:pos="9360"/>
      </w:tabs>
      <w:suppressAutoHyphens/>
      <w:ind w:left="1440" w:right="720" w:hanging="720"/>
    </w:pPr>
    <w:rPr>
      <w:lang w:val="en-US"/>
    </w:rPr>
  </w:style>
  <w:style w:type="paragraph" w:styleId="TOAHeading">
    <w:name w:val="toa heading"/>
    <w:basedOn w:val="Normal"/>
    <w:next w:val="Normal"/>
    <w:semiHidden/>
    <w:rsid w:val="00A4454C"/>
    <w:pPr>
      <w:tabs>
        <w:tab w:val="right" w:pos="9360"/>
      </w:tabs>
      <w:suppressAutoHyphens/>
    </w:pPr>
    <w:rPr>
      <w:lang w:val="en-US"/>
    </w:rPr>
  </w:style>
  <w:style w:type="paragraph" w:styleId="Caption">
    <w:name w:val="caption"/>
    <w:basedOn w:val="Normal"/>
    <w:next w:val="Normal"/>
    <w:qFormat/>
    <w:rsid w:val="00A4454C"/>
  </w:style>
  <w:style w:type="character" w:customStyle="1" w:styleId="EquationCaption">
    <w:name w:val="_Equation Caption"/>
    <w:rsid w:val="00A4454C"/>
  </w:style>
  <w:style w:type="paragraph" w:styleId="Header">
    <w:name w:val="header"/>
    <w:basedOn w:val="Normal"/>
    <w:rsid w:val="00A4454C"/>
    <w:pPr>
      <w:tabs>
        <w:tab w:val="center" w:pos="4153"/>
        <w:tab w:val="right" w:pos="8306"/>
      </w:tabs>
    </w:pPr>
  </w:style>
  <w:style w:type="paragraph" w:styleId="Footer">
    <w:name w:val="footer"/>
    <w:basedOn w:val="Normal"/>
    <w:rsid w:val="00A4454C"/>
    <w:pPr>
      <w:tabs>
        <w:tab w:val="center" w:pos="4153"/>
        <w:tab w:val="right" w:pos="8306"/>
      </w:tabs>
    </w:pPr>
  </w:style>
  <w:style w:type="paragraph" w:styleId="BodyTextIndent">
    <w:name w:val="Body Text Indent"/>
    <w:basedOn w:val="Normal"/>
    <w:rsid w:val="00A4454C"/>
    <w:pPr>
      <w:tabs>
        <w:tab w:val="left" w:pos="-720"/>
        <w:tab w:val="left" w:pos="0"/>
        <w:tab w:val="left" w:pos="720"/>
        <w:tab w:val="left" w:pos="1440"/>
        <w:tab w:val="left" w:pos="2880"/>
      </w:tabs>
      <w:suppressAutoHyphens/>
      <w:ind w:hanging="2160"/>
      <w:jc w:val="both"/>
    </w:pPr>
    <w:rPr>
      <w:rFonts w:ascii="Arial" w:hAnsi="Arial"/>
      <w:spacing w:val="-3"/>
    </w:rPr>
  </w:style>
  <w:style w:type="paragraph" w:styleId="ListParagraph">
    <w:name w:val="List Paragraph"/>
    <w:basedOn w:val="Normal"/>
    <w:uiPriority w:val="34"/>
    <w:qFormat/>
    <w:rsid w:val="00CA7C3A"/>
    <w:pPr>
      <w:ind w:left="720"/>
    </w:pPr>
  </w:style>
  <w:style w:type="character" w:customStyle="1" w:styleId="Heading3Char">
    <w:name w:val="Heading 3 Char"/>
    <w:link w:val="Heading3"/>
    <w:rsid w:val="00C006EC"/>
    <w:rPr>
      <w:rFonts w:ascii="Arial" w:hAnsi="Arial" w:cs="Arial"/>
      <w:sz w:val="22"/>
      <w:szCs w:val="24"/>
      <w:u w:val="single"/>
      <w:lang w:eastAsia="en-US"/>
    </w:rPr>
  </w:style>
  <w:style w:type="character" w:customStyle="1" w:styleId="Heading1Char">
    <w:name w:val="Heading 1 Char"/>
    <w:link w:val="Heading1"/>
    <w:rsid w:val="00AE2118"/>
    <w:rPr>
      <w:rFonts w:ascii="Cambria" w:eastAsia="Times New Roman" w:hAnsi="Cambria" w:cs="Times New Roman"/>
      <w:b/>
      <w:bCs/>
      <w:kern w:val="32"/>
      <w:sz w:val="32"/>
      <w:szCs w:val="32"/>
      <w:lang w:eastAsia="en-US"/>
    </w:rPr>
  </w:style>
  <w:style w:type="character" w:styleId="CommentReference">
    <w:name w:val="annotation reference"/>
    <w:basedOn w:val="DefaultParagraphFont"/>
    <w:rsid w:val="00861E1A"/>
    <w:rPr>
      <w:sz w:val="16"/>
      <w:szCs w:val="16"/>
    </w:rPr>
  </w:style>
  <w:style w:type="paragraph" w:styleId="CommentText">
    <w:name w:val="annotation text"/>
    <w:basedOn w:val="Normal"/>
    <w:link w:val="CommentTextChar"/>
    <w:rsid w:val="00861E1A"/>
    <w:rPr>
      <w:sz w:val="20"/>
    </w:rPr>
  </w:style>
  <w:style w:type="character" w:customStyle="1" w:styleId="CommentTextChar">
    <w:name w:val="Comment Text Char"/>
    <w:basedOn w:val="DefaultParagraphFont"/>
    <w:link w:val="CommentText"/>
    <w:rsid w:val="00861E1A"/>
    <w:rPr>
      <w:rFonts w:ascii="Courier" w:hAnsi="Courier"/>
      <w:lang w:eastAsia="en-US"/>
    </w:rPr>
  </w:style>
  <w:style w:type="paragraph" w:styleId="CommentSubject">
    <w:name w:val="annotation subject"/>
    <w:basedOn w:val="CommentText"/>
    <w:next w:val="CommentText"/>
    <w:link w:val="CommentSubjectChar"/>
    <w:rsid w:val="00861E1A"/>
    <w:rPr>
      <w:b/>
      <w:bCs/>
    </w:rPr>
  </w:style>
  <w:style w:type="character" w:customStyle="1" w:styleId="CommentSubjectChar">
    <w:name w:val="Comment Subject Char"/>
    <w:basedOn w:val="CommentTextChar"/>
    <w:link w:val="CommentSubject"/>
    <w:rsid w:val="00861E1A"/>
    <w:rPr>
      <w:rFonts w:ascii="Courier" w:hAnsi="Courier"/>
      <w:b/>
      <w:bCs/>
      <w:lang w:eastAsia="en-US"/>
    </w:rPr>
  </w:style>
  <w:style w:type="paragraph" w:styleId="BalloonText">
    <w:name w:val="Balloon Text"/>
    <w:basedOn w:val="Normal"/>
    <w:link w:val="BalloonTextChar"/>
    <w:rsid w:val="00861E1A"/>
    <w:rPr>
      <w:rFonts w:ascii="Tahoma" w:hAnsi="Tahoma" w:cs="Tahoma"/>
      <w:sz w:val="16"/>
      <w:szCs w:val="16"/>
    </w:rPr>
  </w:style>
  <w:style w:type="character" w:customStyle="1" w:styleId="BalloonTextChar">
    <w:name w:val="Balloon Text Char"/>
    <w:basedOn w:val="DefaultParagraphFont"/>
    <w:link w:val="BalloonText"/>
    <w:rsid w:val="00861E1A"/>
    <w:rPr>
      <w:rFonts w:ascii="Tahoma" w:hAnsi="Tahoma" w:cs="Tahoma"/>
      <w:sz w:val="16"/>
      <w:szCs w:val="16"/>
      <w:lang w:eastAsia="en-US"/>
    </w:rPr>
  </w:style>
  <w:style w:type="paragraph" w:customStyle="1" w:styleId="Default">
    <w:name w:val="Default"/>
    <w:rsid w:val="003865E8"/>
    <w:pPr>
      <w:autoSpaceDE w:val="0"/>
      <w:autoSpaceDN w:val="0"/>
      <w:adjustRightInd w:val="0"/>
    </w:pPr>
    <w:rPr>
      <w:rFonts w:ascii="Arial" w:hAnsi="Arial" w:cs="Arial"/>
      <w:color w:val="000000"/>
      <w:sz w:val="24"/>
      <w:szCs w:val="24"/>
    </w:rPr>
  </w:style>
  <w:style w:type="table" w:styleId="TableGrid">
    <w:name w:val="Table Grid"/>
    <w:basedOn w:val="TableNormal"/>
    <w:rsid w:val="0038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19116-4E7D-4AC6-9642-FD11B153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8122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ECC</dc:creator>
  <cp:lastModifiedBy>Newton, Rebecca</cp:lastModifiedBy>
  <cp:revision>2</cp:revision>
  <cp:lastPrinted>2014-06-16T15:36:00Z</cp:lastPrinted>
  <dcterms:created xsi:type="dcterms:W3CDTF">2017-11-28T15:20:00Z</dcterms:created>
  <dcterms:modified xsi:type="dcterms:W3CDTF">2017-11-28T15:20:00Z</dcterms:modified>
</cp:coreProperties>
</file>