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A0" w:rsidRDefault="00B761A0" w:rsidP="00B761A0">
      <w:pPr>
        <w:pStyle w:val="Body"/>
        <w:pBdr>
          <w:top w:val="none" w:sz="0" w:space="0" w:color="auto"/>
          <w:left w:val="none" w:sz="0" w:space="0" w:color="auto"/>
          <w:bottom w:val="none" w:sz="0" w:space="0" w:color="auto"/>
          <w:right w:val="none" w:sz="0" w:space="0" w:color="auto"/>
          <w:bar w:val="none" w:sz="0" w:color="auto"/>
        </w:pBdr>
        <w:tabs>
          <w:tab w:val="center" w:pos="3673"/>
        </w:tabs>
        <w:suppressAutoHyphens/>
        <w:spacing w:before="90" w:after="198"/>
        <w:rPr>
          <w:rFonts w:ascii="Arial" w:hAnsi="Arial" w:cs="Arial"/>
          <w:b/>
          <w:bCs/>
          <w:spacing w:val="-4"/>
          <w:sz w:val="48"/>
        </w:rPr>
      </w:pPr>
      <w:r>
        <w:rPr>
          <w:noProof/>
          <w:lang w:eastAsia="en-GB"/>
        </w:rPr>
        <w:drawing>
          <wp:anchor distT="0" distB="0" distL="0" distR="0" simplePos="0" relativeHeight="251659264" behindDoc="0" locked="0" layoutInCell="1" allowOverlap="1" wp14:anchorId="11BDF119" wp14:editId="3ED70DF2">
            <wp:simplePos x="0" y="0"/>
            <wp:positionH relativeFrom="column">
              <wp:posOffset>3843020</wp:posOffset>
            </wp:positionH>
            <wp:positionV relativeFrom="line">
              <wp:posOffset>-476885</wp:posOffset>
            </wp:positionV>
            <wp:extent cx="2500630" cy="1038225"/>
            <wp:effectExtent l="0" t="0" r="0" b="9525"/>
            <wp:wrapNone/>
            <wp:docPr id="2" name="officeArt object"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 - ECC - 2013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063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b/>
          <w:bCs/>
          <w:spacing w:val="-5"/>
          <w:sz w:val="40"/>
          <w:lang w:val="en-US"/>
        </w:rPr>
        <w:t>Job Description</w:t>
      </w:r>
    </w:p>
    <w:p w:rsidR="00B761A0" w:rsidRPr="00DF22A3" w:rsidRDefault="00B761A0" w:rsidP="00B761A0">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
          <w:bCs/>
          <w:spacing w:val="-6"/>
          <w:sz w:val="22"/>
          <w:szCs w:val="22"/>
        </w:rPr>
      </w:pPr>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JOB TITLE</w:t>
      </w:r>
      <w:r w:rsidRPr="00C000DC">
        <w:rPr>
          <w:rFonts w:ascii="Arial Bold" w:hAnsi="Arial Bold"/>
          <w:b/>
          <w:spacing w:val="-3"/>
        </w:rPr>
        <w:tab/>
      </w:r>
      <w:r w:rsidRPr="00C000DC">
        <w:rPr>
          <w:rFonts w:ascii="Arial Bold" w:hAnsi="Arial Bold"/>
          <w:b/>
          <w:spacing w:val="-3"/>
        </w:rPr>
        <w:tab/>
      </w:r>
      <w:r w:rsidRPr="00C000DC">
        <w:rPr>
          <w:rFonts w:ascii="Arial Bold" w:hAnsi="Arial Bold"/>
          <w:b/>
          <w:spacing w:val="-3"/>
        </w:rPr>
        <w:tab/>
        <w:t>:</w:t>
      </w:r>
      <w:r w:rsidRPr="00C000DC">
        <w:rPr>
          <w:rFonts w:ascii="Arial" w:hAnsi="Arial"/>
          <w:spacing w:val="-3"/>
        </w:rPr>
        <w:tab/>
      </w:r>
      <w:r w:rsidRPr="00936D80">
        <w:rPr>
          <w:rFonts w:ascii="Arial" w:hAnsi="Arial"/>
          <w:spacing w:val="-3"/>
          <w:sz w:val="22"/>
        </w:rPr>
        <w:t>Princip</w:t>
      </w:r>
      <w:r w:rsidR="001E40B5">
        <w:rPr>
          <w:rFonts w:ascii="Arial" w:hAnsi="Arial"/>
          <w:spacing w:val="-3"/>
          <w:sz w:val="22"/>
        </w:rPr>
        <w:t>al</w:t>
      </w:r>
      <w:r w:rsidR="00142647">
        <w:rPr>
          <w:rFonts w:ascii="Arial" w:hAnsi="Arial"/>
          <w:spacing w:val="-3"/>
          <w:sz w:val="22"/>
        </w:rPr>
        <w:t xml:space="preserve"> Licensing</w:t>
      </w:r>
      <w:r>
        <w:rPr>
          <w:rFonts w:ascii="Arial" w:hAnsi="Arial"/>
          <w:spacing w:val="-3"/>
          <w:sz w:val="22"/>
        </w:rPr>
        <w:t xml:space="preserve"> Officer</w:t>
      </w:r>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GRADE</w:t>
      </w:r>
      <w:r w:rsidRPr="00C000DC">
        <w:rPr>
          <w:rFonts w:ascii="Arial Bold" w:hAnsi="Arial Bold"/>
          <w:b/>
          <w:spacing w:val="-3"/>
        </w:rPr>
        <w:tab/>
      </w:r>
      <w:r w:rsidRPr="00C000DC">
        <w:rPr>
          <w:rFonts w:ascii="Arial Bold" w:hAnsi="Arial Bold"/>
          <w:b/>
          <w:spacing w:val="-3"/>
        </w:rPr>
        <w:tab/>
      </w:r>
      <w:r w:rsidRPr="00C000DC">
        <w:rPr>
          <w:rFonts w:ascii="Arial Bold" w:hAnsi="Arial Bold"/>
          <w:b/>
          <w:spacing w:val="-3"/>
        </w:rPr>
        <w:tab/>
        <w:t>:</w:t>
      </w:r>
      <w:r w:rsidRPr="00C000DC">
        <w:rPr>
          <w:rFonts w:ascii="Arial" w:hAnsi="Arial"/>
          <w:spacing w:val="-3"/>
        </w:rPr>
        <w:tab/>
      </w:r>
      <w:r>
        <w:rPr>
          <w:rFonts w:ascii="Arial" w:hAnsi="Arial"/>
          <w:spacing w:val="-3"/>
          <w:sz w:val="22"/>
        </w:rPr>
        <w:t>J</w:t>
      </w:r>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POST NO</w:t>
      </w:r>
      <w:r w:rsidRPr="00C000DC">
        <w:rPr>
          <w:rFonts w:ascii="Arial Bold" w:hAnsi="Arial Bold"/>
          <w:b/>
          <w:spacing w:val="-3"/>
        </w:rPr>
        <w:tab/>
      </w:r>
      <w:r w:rsidRPr="00C000DC">
        <w:rPr>
          <w:rFonts w:ascii="Arial Bold" w:hAnsi="Arial Bold"/>
          <w:b/>
          <w:spacing w:val="-3"/>
        </w:rPr>
        <w:tab/>
      </w:r>
      <w:r w:rsidRPr="00C000DC">
        <w:rPr>
          <w:rFonts w:ascii="Arial Bold" w:hAnsi="Arial Bold"/>
          <w:b/>
          <w:spacing w:val="-3"/>
        </w:rPr>
        <w:tab/>
        <w:t>:</w:t>
      </w:r>
      <w:r w:rsidRPr="00C000DC">
        <w:rPr>
          <w:rFonts w:ascii="Arial" w:hAnsi="Arial"/>
          <w:spacing w:val="-3"/>
        </w:rPr>
        <w:tab/>
      </w:r>
      <w:r w:rsidR="00142647">
        <w:rPr>
          <w:rFonts w:ascii="Arial" w:hAnsi="Arial"/>
          <w:spacing w:val="-3"/>
          <w:sz w:val="22"/>
        </w:rPr>
        <w:t>2132</w:t>
      </w:r>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SERVICE</w:t>
      </w:r>
      <w:r w:rsidRPr="00C000DC">
        <w:rPr>
          <w:rFonts w:ascii="Arial Bold" w:hAnsi="Arial Bold"/>
          <w:b/>
          <w:spacing w:val="-3"/>
        </w:rPr>
        <w:tab/>
      </w:r>
      <w:r w:rsidRPr="00C000DC">
        <w:rPr>
          <w:rFonts w:ascii="Arial Bold" w:hAnsi="Arial Bold"/>
          <w:b/>
          <w:spacing w:val="-3"/>
        </w:rPr>
        <w:tab/>
      </w:r>
      <w:r w:rsidRPr="00C000DC">
        <w:rPr>
          <w:rFonts w:ascii="Arial Bold" w:hAnsi="Arial Bold"/>
          <w:b/>
          <w:spacing w:val="-3"/>
        </w:rPr>
        <w:tab/>
        <w:t>:</w:t>
      </w:r>
      <w:r w:rsidRPr="00C000DC">
        <w:rPr>
          <w:rFonts w:ascii="Arial" w:hAnsi="Arial"/>
          <w:spacing w:val="-3"/>
        </w:rPr>
        <w:tab/>
      </w:r>
      <w:r w:rsidRPr="00936D80">
        <w:rPr>
          <w:rFonts w:ascii="Arial" w:hAnsi="Arial"/>
          <w:spacing w:val="-3"/>
          <w:sz w:val="22"/>
        </w:rPr>
        <w:t xml:space="preserve">Environmental Health and </w:t>
      </w:r>
      <w:r>
        <w:rPr>
          <w:rFonts w:ascii="Arial" w:hAnsi="Arial"/>
          <w:spacing w:val="-3"/>
          <w:sz w:val="22"/>
        </w:rPr>
        <w:t>Community Safety</w:t>
      </w:r>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UNIT</w:t>
      </w:r>
      <w:r w:rsidRPr="00C000DC">
        <w:rPr>
          <w:rFonts w:ascii="Arial Bold" w:hAnsi="Arial Bold"/>
          <w:b/>
          <w:spacing w:val="-3"/>
        </w:rPr>
        <w:tab/>
      </w:r>
      <w:r w:rsidRPr="00C000DC">
        <w:rPr>
          <w:rFonts w:ascii="Arial Bold" w:hAnsi="Arial Bold"/>
          <w:b/>
          <w:spacing w:val="-3"/>
        </w:rPr>
        <w:tab/>
      </w:r>
      <w:r w:rsidRPr="00C000DC">
        <w:rPr>
          <w:rFonts w:ascii="Arial Bold" w:hAnsi="Arial Bold"/>
          <w:b/>
          <w:spacing w:val="-3"/>
        </w:rPr>
        <w:tab/>
      </w:r>
      <w:r w:rsidRPr="00C000DC">
        <w:rPr>
          <w:rFonts w:ascii="Arial Bold" w:hAnsi="Arial Bold"/>
          <w:b/>
          <w:spacing w:val="-3"/>
        </w:rPr>
        <w:tab/>
        <w:t>:</w:t>
      </w:r>
      <w:r w:rsidRPr="00C000DC">
        <w:rPr>
          <w:rFonts w:ascii="Arial" w:hAnsi="Arial"/>
          <w:spacing w:val="-3"/>
        </w:rPr>
        <w:tab/>
      </w:r>
      <w:r w:rsidR="00142647">
        <w:rPr>
          <w:rFonts w:ascii="Arial" w:hAnsi="Arial"/>
          <w:spacing w:val="-3"/>
          <w:sz w:val="22"/>
        </w:rPr>
        <w:t>Licensing</w:t>
      </w:r>
      <w:r w:rsidR="00B60C8D">
        <w:rPr>
          <w:rFonts w:ascii="Arial" w:hAnsi="Arial"/>
          <w:spacing w:val="-3"/>
          <w:sz w:val="22"/>
        </w:rPr>
        <w:t xml:space="preserve"> Team</w:t>
      </w:r>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REPORTS TO</w:t>
      </w:r>
      <w:r w:rsidRPr="00C000DC">
        <w:rPr>
          <w:rFonts w:ascii="Arial Bold" w:hAnsi="Arial Bold"/>
          <w:b/>
          <w:spacing w:val="-3"/>
        </w:rPr>
        <w:tab/>
      </w:r>
      <w:r>
        <w:rPr>
          <w:rFonts w:ascii="Arial Bold" w:hAnsi="Arial Bold"/>
          <w:b/>
          <w:spacing w:val="-3"/>
        </w:rPr>
        <w:tab/>
      </w:r>
      <w:r w:rsidRPr="00C000DC">
        <w:rPr>
          <w:rFonts w:ascii="Arial Bold" w:hAnsi="Arial Bold"/>
          <w:b/>
          <w:spacing w:val="-3"/>
        </w:rPr>
        <w:t>:</w:t>
      </w:r>
      <w:r w:rsidRPr="00C000DC">
        <w:rPr>
          <w:rFonts w:ascii="Arial" w:hAnsi="Arial"/>
          <w:spacing w:val="-3"/>
        </w:rPr>
        <w:tab/>
      </w:r>
      <w:r w:rsidRPr="00936D80">
        <w:rPr>
          <w:rFonts w:ascii="Arial" w:hAnsi="Arial"/>
          <w:spacing w:val="-3"/>
          <w:sz w:val="22"/>
        </w:rPr>
        <w:t xml:space="preserve">Environmental Health and </w:t>
      </w:r>
      <w:r>
        <w:rPr>
          <w:rFonts w:ascii="Arial" w:hAnsi="Arial"/>
          <w:spacing w:val="-3"/>
          <w:sz w:val="22"/>
        </w:rPr>
        <w:t>Community Safety</w:t>
      </w:r>
      <w:r w:rsidRPr="00936D80">
        <w:rPr>
          <w:rFonts w:ascii="Arial" w:hAnsi="Arial"/>
          <w:spacing w:val="-3"/>
          <w:sz w:val="22"/>
        </w:rPr>
        <w:t xml:space="preserve"> Manager</w:t>
      </w:r>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RESPONSIBILE FOR</w:t>
      </w:r>
      <w:r w:rsidRPr="00C000DC">
        <w:rPr>
          <w:rFonts w:ascii="Arial Bold" w:hAnsi="Arial Bold"/>
          <w:b/>
          <w:spacing w:val="-3"/>
        </w:rPr>
        <w:tab/>
        <w:t>:</w:t>
      </w:r>
      <w:r w:rsidRPr="00C000DC">
        <w:rPr>
          <w:rFonts w:ascii="Arial" w:hAnsi="Arial"/>
          <w:spacing w:val="-3"/>
        </w:rPr>
        <w:tab/>
      </w:r>
      <w:r w:rsidRPr="00936D80">
        <w:rPr>
          <w:rFonts w:ascii="Arial" w:hAnsi="Arial"/>
          <w:spacing w:val="-3"/>
          <w:sz w:val="22"/>
        </w:rPr>
        <w:t xml:space="preserve">All staff in the </w:t>
      </w:r>
      <w:r w:rsidR="00142647">
        <w:rPr>
          <w:rFonts w:ascii="Arial" w:hAnsi="Arial"/>
          <w:spacing w:val="-3"/>
          <w:sz w:val="22"/>
        </w:rPr>
        <w:t>Licensing Team</w:t>
      </w:r>
      <w:r w:rsidRPr="00936D80">
        <w:rPr>
          <w:rFonts w:ascii="Arial" w:hAnsi="Arial"/>
          <w:spacing w:val="-3"/>
          <w:sz w:val="22"/>
        </w:rPr>
        <w:t xml:space="preserve"> </w:t>
      </w:r>
    </w:p>
    <w:p w:rsidR="00B761A0" w:rsidRPr="00C91F83" w:rsidRDefault="00B761A0" w:rsidP="00C91F83">
      <w:pPr>
        <w:tabs>
          <w:tab w:val="left" w:pos="-720"/>
          <w:tab w:val="left" w:pos="0"/>
          <w:tab w:val="left" w:pos="720"/>
          <w:tab w:val="left" w:pos="1440"/>
          <w:tab w:val="left" w:pos="2160"/>
          <w:tab w:val="left" w:pos="2835"/>
        </w:tabs>
        <w:suppressAutoHyphens/>
        <w:spacing w:after="240"/>
        <w:ind w:left="3402" w:hanging="3402"/>
        <w:rPr>
          <w:rFonts w:ascii="Arial" w:hAnsi="Arial"/>
          <w:spacing w:val="-3"/>
          <w:sz w:val="22"/>
        </w:rPr>
      </w:pPr>
      <w:r>
        <w:rPr>
          <w:rFonts w:ascii="Arial Bold" w:hAnsi="Arial Bold"/>
          <w:b/>
          <w:spacing w:val="-3"/>
        </w:rPr>
        <w:t>LIAISON WITH</w:t>
      </w:r>
      <w:r>
        <w:rPr>
          <w:rFonts w:ascii="Arial Bold" w:hAnsi="Arial Bold"/>
          <w:b/>
          <w:spacing w:val="-3"/>
        </w:rPr>
        <w:tab/>
      </w:r>
      <w:r>
        <w:rPr>
          <w:rFonts w:ascii="Arial Bold" w:hAnsi="Arial Bold"/>
          <w:b/>
          <w:spacing w:val="-3"/>
        </w:rPr>
        <w:tab/>
      </w:r>
      <w:r w:rsidRPr="00C000DC">
        <w:rPr>
          <w:rFonts w:ascii="Arial Bold" w:hAnsi="Arial Bold"/>
          <w:b/>
          <w:spacing w:val="-3"/>
        </w:rPr>
        <w:t>:</w:t>
      </w:r>
      <w:r w:rsidRPr="00C000DC">
        <w:rPr>
          <w:rFonts w:ascii="Arial" w:hAnsi="Arial"/>
          <w:spacing w:val="-3"/>
        </w:rPr>
        <w:tab/>
      </w:r>
      <w:r w:rsidR="00142647" w:rsidRPr="00142647">
        <w:rPr>
          <w:rFonts w:ascii="Arial" w:hAnsi="Arial"/>
          <w:spacing w:val="-3"/>
          <w:sz w:val="22"/>
        </w:rPr>
        <w:t>Other Council services, Members, external agencies and stakeholders (e.g. Police, Fire and Rescue Services, Home Office, Hackney Carriage and Private Hire Operators, Trade representative bodies), community associations and the general public.</w:t>
      </w:r>
    </w:p>
    <w:p w:rsidR="00B761A0" w:rsidRPr="00142647" w:rsidRDefault="00B761A0" w:rsidP="00142647">
      <w:pPr>
        <w:pStyle w:val="Title"/>
      </w:pPr>
      <w:r w:rsidRPr="00142647">
        <w:t>PURPOSE OF JOB</w:t>
      </w:r>
    </w:p>
    <w:p w:rsidR="00142647" w:rsidRPr="00155C4A" w:rsidRDefault="00142647" w:rsidP="00B761A0">
      <w:pPr>
        <w:tabs>
          <w:tab w:val="left" w:pos="-720"/>
        </w:tabs>
        <w:suppressAutoHyphens/>
        <w:rPr>
          <w:rFonts w:ascii="Arial" w:hAnsi="Arial" w:cs="Arial"/>
        </w:rPr>
      </w:pPr>
      <w:r w:rsidRPr="00155C4A">
        <w:rPr>
          <w:rFonts w:ascii="Arial" w:hAnsi="Arial" w:cs="Arial"/>
        </w:rPr>
        <w:t>To manage the Council’s Licensing Team, ensuring that the team works efficiently and effectively in the provision of a high quality licensing service. The post holder will ensure that policies and procedures appropriate to the work of the team are developed, implemented and reviewed.</w:t>
      </w:r>
    </w:p>
    <w:p w:rsidR="00142647" w:rsidRPr="00155C4A" w:rsidRDefault="00142647" w:rsidP="00B761A0">
      <w:pPr>
        <w:tabs>
          <w:tab w:val="left" w:pos="-720"/>
        </w:tabs>
        <w:suppressAutoHyphens/>
        <w:rPr>
          <w:rFonts w:ascii="Arial" w:hAnsi="Arial" w:cs="Arial"/>
        </w:rPr>
      </w:pPr>
    </w:p>
    <w:p w:rsidR="00B761A0" w:rsidRPr="00155C4A" w:rsidRDefault="00B761A0" w:rsidP="00B761A0">
      <w:pPr>
        <w:tabs>
          <w:tab w:val="left" w:pos="-720"/>
        </w:tabs>
        <w:suppressAutoHyphens/>
        <w:jc w:val="both"/>
        <w:rPr>
          <w:rFonts w:ascii="Arial" w:hAnsi="Arial"/>
          <w:spacing w:val="-3"/>
          <w:lang w:val="en-GB"/>
        </w:rPr>
      </w:pPr>
      <w:r w:rsidRPr="00155C4A">
        <w:rPr>
          <w:rFonts w:ascii="Arial" w:hAnsi="Arial" w:cs="Arial"/>
        </w:rPr>
        <w:t>To assist the Environmental Health and Community Safety Manager in providing a regulatory service and carrying out the Council’s statutory duties.</w:t>
      </w:r>
    </w:p>
    <w:p w:rsidR="00B761A0" w:rsidRPr="00155C4A" w:rsidRDefault="00B761A0" w:rsidP="00B761A0">
      <w:pPr>
        <w:tabs>
          <w:tab w:val="left" w:pos="-720"/>
        </w:tabs>
        <w:suppressAutoHyphens/>
        <w:jc w:val="both"/>
        <w:rPr>
          <w:rFonts w:ascii="Arial" w:hAnsi="Arial"/>
          <w:spacing w:val="-3"/>
          <w:lang w:val="en-GB"/>
        </w:rPr>
      </w:pPr>
    </w:p>
    <w:p w:rsidR="00B761A0" w:rsidRPr="00155C4A" w:rsidRDefault="00B761A0" w:rsidP="00C91F83">
      <w:pPr>
        <w:tabs>
          <w:tab w:val="left" w:pos="-720"/>
        </w:tabs>
        <w:suppressAutoHyphens/>
        <w:jc w:val="both"/>
        <w:rPr>
          <w:rFonts w:ascii="Arial" w:hAnsi="Arial"/>
          <w:spacing w:val="-3"/>
          <w:lang w:val="en-GB"/>
        </w:rPr>
      </w:pPr>
      <w:r w:rsidRPr="00155C4A">
        <w:rPr>
          <w:rFonts w:ascii="Arial" w:hAnsi="Arial"/>
          <w:spacing w:val="-3"/>
          <w:lang w:val="en-GB"/>
        </w:rPr>
        <w:t xml:space="preserve">To act as professional lead in relation to </w:t>
      </w:r>
      <w:r w:rsidR="00142647" w:rsidRPr="00155C4A">
        <w:rPr>
          <w:rFonts w:ascii="Arial" w:hAnsi="Arial"/>
          <w:spacing w:val="-3"/>
          <w:lang w:val="en-GB"/>
        </w:rPr>
        <w:t>licensing.</w:t>
      </w:r>
    </w:p>
    <w:p w:rsidR="00B761A0" w:rsidRPr="00C91F83" w:rsidRDefault="00B761A0" w:rsidP="00C91F83">
      <w:pPr>
        <w:pStyle w:val="Title"/>
      </w:pPr>
      <w:r>
        <w:t>GENERAL MANAGEMENT ACCOUNTABILITY</w:t>
      </w:r>
    </w:p>
    <w:p w:rsidR="00B761A0" w:rsidRPr="00155C4A" w:rsidRDefault="00B60C8D" w:rsidP="00155C4A">
      <w:pPr>
        <w:pStyle w:val="BodyText2"/>
        <w:numPr>
          <w:ilvl w:val="0"/>
          <w:numId w:val="1"/>
        </w:numPr>
        <w:tabs>
          <w:tab w:val="clear" w:pos="720"/>
        </w:tabs>
        <w:spacing w:after="120"/>
        <w:ind w:left="425"/>
        <w:rPr>
          <w:rFonts w:cs="Arial"/>
          <w:szCs w:val="24"/>
        </w:rPr>
      </w:pPr>
      <w:r>
        <w:rPr>
          <w:rFonts w:cs="Arial"/>
          <w:szCs w:val="24"/>
        </w:rPr>
        <w:t>Accountable t</w:t>
      </w:r>
      <w:r w:rsidR="00B761A0" w:rsidRPr="00155C4A">
        <w:rPr>
          <w:rFonts w:cs="Arial"/>
          <w:szCs w:val="24"/>
        </w:rPr>
        <w:t>o the Environmental Health and Community Safety Manager in the effective development, management and implementation</w:t>
      </w:r>
      <w:r>
        <w:rPr>
          <w:rFonts w:cs="Arial"/>
          <w:szCs w:val="24"/>
        </w:rPr>
        <w:t xml:space="preserve"> of legislative and other</w:t>
      </w:r>
      <w:r w:rsidR="00B761A0" w:rsidRPr="00155C4A">
        <w:rPr>
          <w:rFonts w:cs="Arial"/>
          <w:szCs w:val="24"/>
        </w:rPr>
        <w:t xml:space="preserve"> initiatives of the team.</w:t>
      </w:r>
    </w:p>
    <w:p w:rsidR="00B761A0" w:rsidRPr="00155C4A" w:rsidRDefault="00B761A0" w:rsidP="00155C4A">
      <w:pPr>
        <w:pStyle w:val="BodyText2"/>
        <w:numPr>
          <w:ilvl w:val="0"/>
          <w:numId w:val="1"/>
        </w:numPr>
        <w:tabs>
          <w:tab w:val="clear" w:pos="720"/>
        </w:tabs>
        <w:spacing w:after="120"/>
        <w:ind w:left="425"/>
        <w:rPr>
          <w:rFonts w:cs="Arial"/>
          <w:szCs w:val="24"/>
        </w:rPr>
      </w:pPr>
      <w:r w:rsidRPr="00155C4A">
        <w:rPr>
          <w:rFonts w:cs="Arial"/>
          <w:szCs w:val="24"/>
        </w:rPr>
        <w:t>To represent the service on external strategic and policy groups as appropriate.</w:t>
      </w:r>
    </w:p>
    <w:p w:rsidR="00B761A0" w:rsidRPr="00155C4A" w:rsidRDefault="00B761A0" w:rsidP="00155C4A">
      <w:pPr>
        <w:pStyle w:val="BodyText2"/>
        <w:numPr>
          <w:ilvl w:val="0"/>
          <w:numId w:val="1"/>
        </w:numPr>
        <w:tabs>
          <w:tab w:val="clear" w:pos="720"/>
        </w:tabs>
        <w:spacing w:after="120"/>
        <w:ind w:left="425"/>
        <w:rPr>
          <w:rFonts w:cs="Arial"/>
          <w:szCs w:val="24"/>
        </w:rPr>
      </w:pPr>
      <w:r w:rsidRPr="00155C4A">
        <w:rPr>
          <w:rFonts w:cs="Arial"/>
          <w:szCs w:val="24"/>
        </w:rPr>
        <w:t xml:space="preserve">Line management of staff within the team, including </w:t>
      </w:r>
      <w:r w:rsidRPr="00155C4A">
        <w:rPr>
          <w:szCs w:val="24"/>
        </w:rPr>
        <w:t xml:space="preserve">being a point of expertise, guidance and advice on issues relating to </w:t>
      </w:r>
      <w:r w:rsidR="00155C4A" w:rsidRPr="00155C4A">
        <w:rPr>
          <w:szCs w:val="24"/>
        </w:rPr>
        <w:t>licensing</w:t>
      </w:r>
      <w:r w:rsidRPr="00155C4A">
        <w:rPr>
          <w:szCs w:val="24"/>
        </w:rPr>
        <w:t xml:space="preserve">.  </w:t>
      </w:r>
    </w:p>
    <w:p w:rsidR="00B761A0" w:rsidRPr="00C91F83" w:rsidRDefault="00B761A0" w:rsidP="00C91F83">
      <w:pPr>
        <w:pStyle w:val="Title"/>
      </w:pPr>
      <w:r>
        <w:t>MAIN ACTIVITIES</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 xml:space="preserve">To lead, develop and manage the delivery of a high quality licensing service, ensuring that workloads are effectively managed and statutory and local performance indicators are met and </w:t>
      </w:r>
      <w:r w:rsidR="00B60C8D">
        <w:rPr>
          <w:rFonts w:ascii="Arial" w:hAnsi="Arial" w:cs="Arial"/>
          <w:b w:val="0"/>
          <w:spacing w:val="0"/>
          <w:sz w:val="24"/>
        </w:rPr>
        <w:t xml:space="preserve">accurately </w:t>
      </w:r>
      <w:r w:rsidRPr="00155C4A">
        <w:rPr>
          <w:rFonts w:ascii="Arial" w:hAnsi="Arial" w:cs="Arial"/>
          <w:b w:val="0"/>
          <w:spacing w:val="0"/>
          <w:sz w:val="24"/>
        </w:rPr>
        <w:t>reported.</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lastRenderedPageBreak/>
        <w:t>To develop and implement, in conjunction with the Environmental Health and Community Safety Manager, policies, protocols and procedures relevant to the Licensing Act 2003, Gambling Act 2005, Charities Act 2005, taxi and private hire licensing and other miscellaneous licensing functions.</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To ensure the timely determination of relevant licence applications, and thereafter compliance with conditions according to the relevant statutory provisions and Council procedures and policies.</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 xml:space="preserve">To plan and implement a compliance monitoring programme and where necessary enforcement in relation to </w:t>
      </w:r>
      <w:r w:rsidR="00B60C8D">
        <w:rPr>
          <w:rFonts w:ascii="Arial" w:hAnsi="Arial" w:cs="Arial"/>
          <w:b w:val="0"/>
          <w:spacing w:val="0"/>
          <w:sz w:val="24"/>
        </w:rPr>
        <w:t xml:space="preserve">the </w:t>
      </w:r>
      <w:r w:rsidRPr="00155C4A">
        <w:rPr>
          <w:rFonts w:ascii="Arial" w:hAnsi="Arial" w:cs="Arial"/>
          <w:b w:val="0"/>
          <w:spacing w:val="0"/>
          <w:sz w:val="24"/>
        </w:rPr>
        <w:t>full range of licences, registrations and consents for which the L</w:t>
      </w:r>
      <w:r w:rsidR="00B60C8D">
        <w:rPr>
          <w:rFonts w:ascii="Arial" w:hAnsi="Arial" w:cs="Arial"/>
          <w:b w:val="0"/>
          <w:spacing w:val="0"/>
          <w:sz w:val="24"/>
        </w:rPr>
        <w:t>icensing Team is responsible</w:t>
      </w:r>
      <w:r w:rsidRPr="00155C4A">
        <w:rPr>
          <w:rFonts w:ascii="Arial" w:hAnsi="Arial" w:cs="Arial"/>
          <w:b w:val="0"/>
          <w:spacing w:val="0"/>
          <w:sz w:val="24"/>
        </w:rPr>
        <w:t>.</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To produce an annual action plan for licensing matters</w:t>
      </w:r>
      <w:r w:rsidR="00B60C8D">
        <w:rPr>
          <w:rFonts w:ascii="Arial" w:hAnsi="Arial" w:cs="Arial"/>
          <w:b w:val="0"/>
          <w:spacing w:val="0"/>
          <w:sz w:val="24"/>
        </w:rPr>
        <w:t>,</w:t>
      </w:r>
      <w:r w:rsidRPr="00155C4A">
        <w:rPr>
          <w:rFonts w:ascii="Arial" w:hAnsi="Arial" w:cs="Arial"/>
          <w:b w:val="0"/>
          <w:spacing w:val="0"/>
          <w:sz w:val="24"/>
        </w:rPr>
        <w:t xml:space="preserve"> having regard to coordinating and delivering projects with a strong licensing element, which may require proactive working with other key partners (regulatory, health, trade and other interested part</w:t>
      </w:r>
      <w:r w:rsidR="00B60C8D">
        <w:rPr>
          <w:rFonts w:ascii="Arial" w:hAnsi="Arial" w:cs="Arial"/>
          <w:b w:val="0"/>
          <w:spacing w:val="0"/>
          <w:sz w:val="24"/>
        </w:rPr>
        <w:t>ies</w:t>
      </w:r>
      <w:r w:rsidRPr="00155C4A">
        <w:rPr>
          <w:rFonts w:ascii="Arial" w:hAnsi="Arial" w:cs="Arial"/>
          <w:b w:val="0"/>
          <w:spacing w:val="0"/>
          <w:sz w:val="24"/>
        </w:rPr>
        <w:t>).</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To monitor new legislation, statutory instruments, government circulars and other guidance on good practice, including attendance at external seminars and work-shops in relation to the work of the licensing team and to provide advice and support to the Environmental Health and Community Safety Manager/Service Lead, Officers and Members in regard to the implementation of licensing legislation.</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To provide, in conjunction with Environmental Health and Community Safety Manager, information and training to colleagues, Council Members and others in respect of work and projects within the postholder’s sphere of responsibility and influence.</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 xml:space="preserve">To deal with all complex applications and correspondence giving clear advice and guidance to Council officers, applicants, legal representatives and members of the public and to issue </w:t>
      </w:r>
      <w:r w:rsidR="0031764E" w:rsidRPr="00155C4A">
        <w:rPr>
          <w:rFonts w:ascii="Arial" w:hAnsi="Arial" w:cs="Arial"/>
          <w:b w:val="0"/>
          <w:spacing w:val="0"/>
          <w:sz w:val="24"/>
        </w:rPr>
        <w:t>licenses</w:t>
      </w:r>
      <w:r w:rsidRPr="00155C4A">
        <w:rPr>
          <w:rFonts w:ascii="Arial" w:hAnsi="Arial" w:cs="Arial"/>
          <w:b w:val="0"/>
          <w:spacing w:val="0"/>
          <w:sz w:val="24"/>
        </w:rPr>
        <w:t xml:space="preserve"> under delegated authority within relevant policy and guidelines.</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To carry out all appropriate enquiries, respond to complaints and where necessary to carry out investigations and interviews and prepare evidence in respect of breaches of appropriate legislation and to attend the Courts of Law to give evidence where necessary.</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To prepare and present committee reports, representations, orders, legal notices etc and to take relevant action in relation to breaches of licence conditions and contraventions of licensing legislation. This includes presenting at Licensing Committee/Licensing Sub-Committee and other meetings relevant to licensing as required.</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 xml:space="preserve">Manage the development and use of database systems used by the licensing service including the dedicated licensing software packages, to improve on the section’s efficiency and performance, and to ensure the service complies with relevant national Licensing Guidance and the European Services Directive. </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Responsibility for the collation, analysis, interpretation and reporting of statistical data on the Environment for the Council and regulatory authorities in a timely and accurate manner.</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To maintain an active role on the Devon Licensing Officers Group (DLOG) and represent the section /Council on other stakeholder groups as required.</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 xml:space="preserve">The postholder is responsible for the implementation of safe systems of work and the application of established health and safety procedures. The postholder </w:t>
      </w:r>
      <w:r w:rsidRPr="00155C4A">
        <w:rPr>
          <w:rFonts w:ascii="Arial" w:hAnsi="Arial" w:cs="Arial"/>
          <w:b w:val="0"/>
          <w:spacing w:val="0"/>
          <w:sz w:val="24"/>
        </w:rPr>
        <w:lastRenderedPageBreak/>
        <w:t>must conduct regular risk assessments of their areas of responsibility, exercise such supervision and communicate such information as is necessary to ensure the hea</w:t>
      </w:r>
      <w:r w:rsidR="001C0221">
        <w:rPr>
          <w:rFonts w:ascii="Arial" w:hAnsi="Arial" w:cs="Arial"/>
          <w:b w:val="0"/>
          <w:spacing w:val="0"/>
          <w:sz w:val="24"/>
        </w:rPr>
        <w:t>l</w:t>
      </w:r>
      <w:r w:rsidRPr="00155C4A">
        <w:rPr>
          <w:rFonts w:ascii="Arial" w:hAnsi="Arial" w:cs="Arial"/>
          <w:b w:val="0"/>
          <w:spacing w:val="0"/>
          <w:sz w:val="24"/>
        </w:rPr>
        <w:t>th and safety of themselves, their staff, visitors and the general public whilst in the pursuit of the Council’s undertaking.</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 xml:space="preserve">To work at various hours, including evenings and weekends to reflect the special nature of the regulatory duties attached to this post. </w:t>
      </w:r>
    </w:p>
    <w:p w:rsidR="00155C4A" w:rsidRPr="00155C4A" w:rsidRDefault="00155C4A" w:rsidP="00155C4A">
      <w:pPr>
        <w:pStyle w:val="Title"/>
        <w:numPr>
          <w:ilvl w:val="0"/>
          <w:numId w:val="3"/>
        </w:numPr>
        <w:spacing w:before="0" w:after="120"/>
        <w:ind w:left="425" w:hanging="357"/>
        <w:rPr>
          <w:rFonts w:ascii="Arial" w:hAnsi="Arial" w:cs="Arial"/>
          <w:b w:val="0"/>
          <w:spacing w:val="0"/>
          <w:sz w:val="24"/>
        </w:rPr>
      </w:pPr>
      <w:r w:rsidRPr="00155C4A">
        <w:rPr>
          <w:rFonts w:ascii="Arial" w:hAnsi="Arial" w:cs="Arial"/>
          <w:b w:val="0"/>
          <w:spacing w:val="0"/>
          <w:sz w:val="24"/>
        </w:rPr>
        <w:t>To carry out any other duties commensurate with the role.</w:t>
      </w:r>
    </w:p>
    <w:p w:rsidR="00B761A0" w:rsidRDefault="00B761A0" w:rsidP="00C91F83">
      <w:pPr>
        <w:pStyle w:val="Title"/>
      </w:pPr>
      <w:r>
        <w:t>DATE LAST UPDATED:</w:t>
      </w:r>
      <w:r>
        <w:rPr>
          <w:lang w:val="it-IT"/>
        </w:rPr>
        <w:t xml:space="preserve">  </w:t>
      </w:r>
      <w:r>
        <w:rPr>
          <w:rFonts w:hAnsi="Arial" w:cs="Arial"/>
        </w:rPr>
        <w:t>June 2020</w:t>
      </w:r>
      <w:r>
        <w:rPr>
          <w:rFonts w:ascii="Arial" w:hAnsi="Arial" w:cs="Arial"/>
        </w:rPr>
        <w:br w:type="page"/>
      </w:r>
    </w:p>
    <w:p w:rsidR="00B761A0" w:rsidRDefault="00B761A0" w:rsidP="00B761A0">
      <w:pPr>
        <w:pStyle w:val="Body"/>
        <w:pBdr>
          <w:top w:val="none" w:sz="0" w:space="0" w:color="auto"/>
          <w:left w:val="none" w:sz="0" w:space="0" w:color="auto"/>
          <w:bottom w:val="none" w:sz="0" w:space="0" w:color="auto"/>
          <w:right w:val="none" w:sz="0" w:space="0" w:color="auto"/>
          <w:bar w:val="none" w:sz="0" w:color="auto"/>
        </w:pBdr>
        <w:tabs>
          <w:tab w:val="center" w:pos="3793"/>
        </w:tabs>
        <w:suppressAutoHyphens/>
        <w:rPr>
          <w:rFonts w:ascii="Arial" w:hAnsi="Arial" w:cs="Arial"/>
          <w:b/>
          <w:bCs/>
          <w:spacing w:val="-5"/>
          <w:sz w:val="40"/>
        </w:rPr>
      </w:pPr>
      <w:r>
        <w:rPr>
          <w:rFonts w:ascii="Arial" w:eastAsia="Times New Roman"/>
          <w:b/>
          <w:bCs/>
          <w:spacing w:val="-5"/>
          <w:sz w:val="40"/>
          <w:lang w:val="en-US"/>
        </w:rPr>
        <w:t>Person Specification</w:t>
      </w:r>
    </w:p>
    <w:p w:rsidR="00B761A0" w:rsidRDefault="00B761A0" w:rsidP="00B761A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rPr>
      </w:pPr>
      <w:r>
        <w:rPr>
          <w:noProof/>
          <w:lang w:eastAsia="en-GB"/>
        </w:rPr>
        <w:drawing>
          <wp:anchor distT="0" distB="0" distL="0" distR="0" simplePos="0" relativeHeight="251660288" behindDoc="0" locked="0" layoutInCell="1" allowOverlap="1" wp14:anchorId="5B3EC9CA" wp14:editId="12D03229">
            <wp:simplePos x="0" y="0"/>
            <wp:positionH relativeFrom="column">
              <wp:posOffset>3843020</wp:posOffset>
            </wp:positionH>
            <wp:positionV relativeFrom="line">
              <wp:posOffset>-813435</wp:posOffset>
            </wp:positionV>
            <wp:extent cx="2500630" cy="1148715"/>
            <wp:effectExtent l="0" t="0" r="0" b="0"/>
            <wp:wrapNone/>
            <wp:docPr id="3" name="Picture 3"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ECC - 2013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063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A0" w:rsidRDefault="0031764E" w:rsidP="00B761A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en-US"/>
        </w:rPr>
        <w:t xml:space="preserve">JOB </w:t>
      </w:r>
      <w:r w:rsidR="001E40B5">
        <w:rPr>
          <w:rFonts w:ascii="Arial" w:eastAsia="Times New Roman"/>
          <w:b/>
          <w:bCs/>
          <w:lang w:val="en-US"/>
        </w:rPr>
        <w:t>TITLE</w:t>
      </w:r>
      <w:r w:rsidR="001E40B5">
        <w:rPr>
          <w:rFonts w:ascii="Arial" w:eastAsia="Times New Roman"/>
          <w:b/>
          <w:bCs/>
          <w:lang w:val="en-US"/>
        </w:rPr>
        <w:tab/>
        <w:t>: Principal</w:t>
      </w:r>
      <w:r w:rsidR="00B761A0">
        <w:rPr>
          <w:rFonts w:ascii="Arial" w:eastAsia="Times New Roman"/>
          <w:b/>
          <w:bCs/>
          <w:lang w:val="en-US"/>
        </w:rPr>
        <w:t xml:space="preserve"> </w:t>
      </w:r>
      <w:r w:rsidR="00155C4A">
        <w:rPr>
          <w:rFonts w:ascii="Arial" w:eastAsia="Times New Roman"/>
          <w:b/>
          <w:bCs/>
          <w:lang w:val="en-US"/>
        </w:rPr>
        <w:t>Licensing</w:t>
      </w:r>
      <w:r w:rsidR="00B761A0">
        <w:rPr>
          <w:rFonts w:ascii="Arial" w:eastAsia="Times New Roman"/>
          <w:b/>
          <w:bCs/>
          <w:lang w:val="en-US"/>
        </w:rPr>
        <w:t xml:space="preserve"> Officer</w:t>
      </w:r>
    </w:p>
    <w:p w:rsidR="00C91F83" w:rsidRDefault="00B761A0" w:rsidP="00B761A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da-DK"/>
        </w:rPr>
        <w:t>GRADE</w:t>
      </w:r>
      <w:r>
        <w:rPr>
          <w:rFonts w:ascii="Arial" w:eastAsia="Times New Roman"/>
          <w:b/>
          <w:bCs/>
          <w:lang w:val="da-DK"/>
        </w:rPr>
        <w:tab/>
        <w:t>: J</w:t>
      </w:r>
      <w:r>
        <w:rPr>
          <w:rFonts w:ascii="Arial" w:hAnsi="Arial" w:cs="Arial"/>
        </w:rPr>
        <w:tab/>
      </w:r>
      <w:r>
        <w:rPr>
          <w:rFonts w:ascii="Arial" w:hAnsi="Arial" w:cs="Arial"/>
        </w:rPr>
        <w:tab/>
      </w:r>
      <w:r>
        <w:rPr>
          <w:rFonts w:ascii="Arial" w:hAnsi="Arial" w:cs="Arial"/>
        </w:rPr>
        <w:tab/>
      </w:r>
      <w:r>
        <w:rPr>
          <w:rFonts w:ascii="Arial" w:hAnsi="Arial" w:cs="Arial"/>
        </w:rPr>
        <w:tab/>
      </w:r>
    </w:p>
    <w:p w:rsidR="00B761A0" w:rsidRDefault="00B761A0" w:rsidP="00B761A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rPr>
        <w:t>POST NO</w:t>
      </w:r>
      <w:r>
        <w:rPr>
          <w:rFonts w:ascii="Arial" w:eastAsia="Times New Roman"/>
          <w:b/>
          <w:bCs/>
        </w:rPr>
        <w:tab/>
      </w:r>
      <w:r w:rsidR="00155C4A">
        <w:rPr>
          <w:rFonts w:ascii="Arial" w:eastAsia="Times New Roman"/>
          <w:b/>
          <w:bCs/>
        </w:rPr>
        <w:t>: 2132</w:t>
      </w:r>
    </w:p>
    <w:p w:rsidR="00B761A0" w:rsidRDefault="00B761A0" w:rsidP="00B761A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en-US"/>
        </w:rPr>
        <w:t>SERVICE</w:t>
      </w:r>
      <w:r>
        <w:rPr>
          <w:rFonts w:ascii="Arial" w:eastAsia="Times New Roman"/>
          <w:b/>
          <w:bCs/>
          <w:lang w:val="en-US"/>
        </w:rPr>
        <w:tab/>
        <w:t>: Environmental Health and Community Safety</w:t>
      </w:r>
    </w:p>
    <w:p w:rsidR="00B761A0" w:rsidRPr="008D455B" w:rsidRDefault="00B761A0" w:rsidP="00B761A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Pr>
          <w:rFonts w:ascii="Arial" w:eastAsia="Times New Roman"/>
          <w:b/>
          <w:bCs/>
          <w:lang w:val="en-US"/>
        </w:rPr>
        <w:t>UNIT</w:t>
      </w:r>
      <w:r>
        <w:rPr>
          <w:rFonts w:ascii="Arial" w:eastAsia="Times New Roman"/>
          <w:b/>
          <w:bCs/>
          <w:lang w:val="en-US"/>
        </w:rPr>
        <w:tab/>
      </w:r>
      <w:r>
        <w:rPr>
          <w:rFonts w:ascii="Arial" w:eastAsia="Times New Roman"/>
          <w:b/>
          <w:bCs/>
          <w:lang w:val="en-US"/>
        </w:rPr>
        <w:tab/>
        <w:t xml:space="preserve">: </w:t>
      </w:r>
      <w:r w:rsidR="00155C4A">
        <w:rPr>
          <w:rFonts w:ascii="Arial" w:hAnsi="Arial" w:cs="Arial"/>
          <w:b/>
          <w:szCs w:val="22"/>
          <w:lang w:val="en-US"/>
        </w:rPr>
        <w:t>Licensing Team</w:t>
      </w:r>
    </w:p>
    <w:tbl>
      <w:tblPr>
        <w:tblStyle w:val="TableGrid"/>
        <w:tblW w:w="10206" w:type="dxa"/>
        <w:tblInd w:w="-572" w:type="dxa"/>
        <w:tblCellMar>
          <w:top w:w="113" w:type="dxa"/>
          <w:bottom w:w="113" w:type="dxa"/>
        </w:tblCellMar>
        <w:tblLook w:val="04A0" w:firstRow="1" w:lastRow="0" w:firstColumn="1" w:lastColumn="0" w:noHBand="0" w:noVBand="1"/>
      </w:tblPr>
      <w:tblGrid>
        <w:gridCol w:w="1252"/>
        <w:gridCol w:w="5387"/>
        <w:gridCol w:w="1697"/>
        <w:gridCol w:w="1870"/>
      </w:tblGrid>
      <w:tr w:rsidR="00B761A0" w:rsidTr="00587DB0">
        <w:trPr>
          <w:trHeight w:val="659"/>
        </w:trPr>
        <w:tc>
          <w:tcPr>
            <w:tcW w:w="1252" w:type="dxa"/>
            <w:tcBorders>
              <w:top w:val="nil"/>
              <w:left w:val="nil"/>
              <w:bottom w:val="single" w:sz="4" w:space="0" w:color="auto"/>
            </w:tcBorders>
            <w:vAlign w:val="center"/>
          </w:tcPr>
          <w:p w:rsidR="00B761A0" w:rsidRPr="00B60C8D" w:rsidRDefault="00B761A0" w:rsidP="001B27EB">
            <w:pPr>
              <w:jc w:val="center"/>
            </w:pPr>
          </w:p>
        </w:tc>
        <w:tc>
          <w:tcPr>
            <w:tcW w:w="5387" w:type="dxa"/>
            <w:tcBorders>
              <w:bottom w:val="single" w:sz="4" w:space="0" w:color="auto"/>
            </w:tcBorders>
            <w:vAlign w:val="center"/>
          </w:tcPr>
          <w:p w:rsidR="00B761A0" w:rsidRPr="00B60C8D" w:rsidRDefault="00B761A0" w:rsidP="00B761A0">
            <w:pPr>
              <w:pStyle w:val="Body"/>
              <w:keepNext/>
              <w:pBdr>
                <w:top w:val="none" w:sz="0" w:space="0" w:color="auto"/>
                <w:left w:val="none" w:sz="0" w:space="0" w:color="auto"/>
                <w:bottom w:val="none" w:sz="0" w:space="0" w:color="auto"/>
                <w:right w:val="none" w:sz="0" w:space="0" w:color="auto"/>
                <w:bar w:val="none" w:sz="0" w:color="auto"/>
              </w:pBdr>
            </w:pPr>
            <w:r w:rsidRPr="00B60C8D">
              <w:rPr>
                <w:rFonts w:ascii="Arial" w:eastAsia="Times New Roman"/>
                <w:b/>
                <w:bCs/>
                <w:u w:val="single"/>
                <w:lang w:val="en-US"/>
              </w:rPr>
              <w:t>CRITERIA</w:t>
            </w:r>
          </w:p>
        </w:tc>
        <w:tc>
          <w:tcPr>
            <w:tcW w:w="1697" w:type="dxa"/>
            <w:tcBorders>
              <w:bottom w:val="single" w:sz="4" w:space="0" w:color="auto"/>
            </w:tcBorders>
            <w:vAlign w:val="center"/>
          </w:tcPr>
          <w:p w:rsidR="00B761A0" w:rsidRPr="00B60C8D" w:rsidRDefault="00B761A0" w:rsidP="00B761A0">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b/>
                <w:bCs/>
                <w:u w:val="single"/>
                <w:lang w:val="en-US"/>
              </w:rPr>
            </w:pPr>
            <w:r w:rsidRPr="00B60C8D">
              <w:rPr>
                <w:rFonts w:ascii="Arial" w:eastAsia="Times New Roman"/>
                <w:b/>
                <w:bCs/>
                <w:u w:val="single"/>
                <w:lang w:val="en-US"/>
              </w:rPr>
              <w:t>ESSENTIAL (E)</w:t>
            </w:r>
          </w:p>
          <w:p w:rsidR="00B761A0" w:rsidRPr="00B60C8D" w:rsidRDefault="00B761A0" w:rsidP="00B761A0">
            <w:pPr>
              <w:pStyle w:val="Body"/>
              <w:keepNext/>
              <w:pBdr>
                <w:top w:val="none" w:sz="0" w:space="0" w:color="auto"/>
                <w:left w:val="none" w:sz="0" w:space="0" w:color="auto"/>
                <w:bottom w:val="none" w:sz="0" w:space="0" w:color="auto"/>
                <w:right w:val="none" w:sz="0" w:space="0" w:color="auto"/>
                <w:bar w:val="none" w:sz="0" w:color="auto"/>
              </w:pBdr>
              <w:ind w:right="-113"/>
            </w:pPr>
            <w:r w:rsidRPr="00B60C8D">
              <w:rPr>
                <w:rFonts w:ascii="Arial" w:eastAsia="Times New Roman"/>
                <w:b/>
                <w:bCs/>
                <w:u w:val="single"/>
                <w:lang w:val="en-US"/>
              </w:rPr>
              <w:t>DESIRABLE (D)</w:t>
            </w:r>
          </w:p>
        </w:tc>
        <w:tc>
          <w:tcPr>
            <w:tcW w:w="1870" w:type="dxa"/>
            <w:tcBorders>
              <w:bottom w:val="single" w:sz="4" w:space="0" w:color="auto"/>
            </w:tcBorders>
            <w:vAlign w:val="center"/>
          </w:tcPr>
          <w:p w:rsidR="00B761A0" w:rsidRPr="00B60C8D" w:rsidRDefault="00B761A0" w:rsidP="00B761A0">
            <w:pPr>
              <w:pStyle w:val="Body"/>
              <w:keepNext/>
              <w:pBdr>
                <w:top w:val="none" w:sz="0" w:space="0" w:color="auto"/>
                <w:left w:val="none" w:sz="0" w:space="0" w:color="auto"/>
                <w:bottom w:val="none" w:sz="0" w:space="0" w:color="auto"/>
                <w:right w:val="none" w:sz="0" w:space="0" w:color="auto"/>
                <w:bar w:val="none" w:sz="0" w:color="auto"/>
              </w:pBdr>
            </w:pPr>
            <w:r w:rsidRPr="00B60C8D">
              <w:rPr>
                <w:rFonts w:ascii="Arial" w:eastAsia="Times New Roman"/>
                <w:b/>
                <w:bCs/>
                <w:u w:val="single"/>
                <w:lang w:val="en-US"/>
              </w:rPr>
              <w:t>METHOD OF ASSESSMENT</w:t>
            </w:r>
          </w:p>
        </w:tc>
      </w:tr>
      <w:tr w:rsidR="00FF7F2A" w:rsidTr="00587DB0">
        <w:tc>
          <w:tcPr>
            <w:tcW w:w="1252" w:type="dxa"/>
            <w:vMerge w:val="restart"/>
            <w:tcBorders>
              <w:top w:val="single" w:sz="4" w:space="0" w:color="auto"/>
              <w:left w:val="nil"/>
            </w:tcBorders>
            <w:textDirection w:val="btLr"/>
            <w:vAlign w:val="center"/>
          </w:tcPr>
          <w:p w:rsidR="00FF7F2A" w:rsidRPr="00B60C8D" w:rsidRDefault="00FF7F2A" w:rsidP="001B27EB">
            <w:pPr>
              <w:ind w:left="113" w:right="113"/>
              <w:jc w:val="center"/>
              <w:rPr>
                <w:rFonts w:ascii="Arial" w:hAnsi="Arial" w:cs="Arial"/>
                <w:b/>
              </w:rPr>
            </w:pPr>
            <w:r w:rsidRPr="00B60C8D">
              <w:rPr>
                <w:rFonts w:ascii="Arial" w:hAnsi="Arial" w:cs="Arial"/>
                <w:b/>
              </w:rPr>
              <w:t>QUALIFICATIONS &amp; KNOWLEDGE</w:t>
            </w:r>
          </w:p>
        </w:tc>
        <w:tc>
          <w:tcPr>
            <w:tcW w:w="5387" w:type="dxa"/>
            <w:tcBorders>
              <w:bottom w:val="nil"/>
            </w:tcBorders>
          </w:tcPr>
          <w:p w:rsidR="00FF7F2A" w:rsidRPr="00B60C8D" w:rsidRDefault="00FF7F2A" w:rsidP="00155C4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lang w:val="en-US"/>
              </w:rPr>
              <w:t>Relevant graduate or professional qualification (licensing / regulatory) or equivalent by experience.</w:t>
            </w:r>
          </w:p>
        </w:tc>
        <w:tc>
          <w:tcPr>
            <w:tcW w:w="1697" w:type="dxa"/>
            <w:tcBorders>
              <w:bottom w:val="nil"/>
            </w:tcBorders>
          </w:tcPr>
          <w:p w:rsidR="00FF7F2A" w:rsidRPr="00B60C8D" w:rsidRDefault="00FF7F2A"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bottom w:val="nil"/>
            </w:tcBorders>
          </w:tcPr>
          <w:p w:rsidR="00FF7F2A" w:rsidRPr="00B60C8D" w:rsidRDefault="00FF7F2A"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C, R</w:t>
            </w:r>
          </w:p>
        </w:tc>
      </w:tr>
      <w:tr w:rsidR="00FF7F2A" w:rsidTr="00587DB0">
        <w:trPr>
          <w:trHeight w:val="224"/>
        </w:trPr>
        <w:tc>
          <w:tcPr>
            <w:tcW w:w="1252" w:type="dxa"/>
            <w:vMerge/>
            <w:tcBorders>
              <w:left w:val="nil"/>
            </w:tcBorders>
            <w:textDirection w:val="btLr"/>
            <w:vAlign w:val="center"/>
          </w:tcPr>
          <w:p w:rsidR="00FF7F2A" w:rsidRPr="00B60C8D" w:rsidRDefault="00FF7F2A" w:rsidP="001B27EB">
            <w:pPr>
              <w:ind w:left="113" w:right="113"/>
              <w:jc w:val="center"/>
              <w:rPr>
                <w:rFonts w:ascii="Arial" w:hAnsi="Arial" w:cs="Arial"/>
                <w:b/>
              </w:rPr>
            </w:pPr>
          </w:p>
        </w:tc>
        <w:tc>
          <w:tcPr>
            <w:tcW w:w="5387" w:type="dxa"/>
            <w:tcBorders>
              <w:top w:val="nil"/>
              <w:bottom w:val="nil"/>
            </w:tcBorders>
          </w:tcPr>
          <w:p w:rsidR="00FF7F2A" w:rsidRPr="00B60C8D" w:rsidRDefault="00FF7F2A" w:rsidP="00155C4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lang w:val="en-US"/>
              </w:rPr>
              <w:t>A minimum of 3 years</w:t>
            </w:r>
            <w:r w:rsidR="00C32AFB" w:rsidRPr="00B60C8D">
              <w:rPr>
                <w:rFonts w:ascii="Arial" w:eastAsia="Times New Roman"/>
                <w:lang w:val="en-US"/>
              </w:rPr>
              <w:t>’</w:t>
            </w:r>
            <w:r w:rsidRPr="00B60C8D">
              <w:rPr>
                <w:rFonts w:ascii="Arial" w:eastAsia="Times New Roman"/>
                <w:lang w:val="en-US"/>
              </w:rPr>
              <w:t xml:space="preserve"> experience in managing / supervising an appropriate regulatory service. </w:t>
            </w:r>
          </w:p>
        </w:tc>
        <w:tc>
          <w:tcPr>
            <w:tcW w:w="1697" w:type="dxa"/>
            <w:tcBorders>
              <w:top w:val="nil"/>
              <w:bottom w:val="nil"/>
            </w:tcBorders>
          </w:tcPr>
          <w:p w:rsidR="00FF7F2A" w:rsidRPr="00B60C8D" w:rsidRDefault="00FF7F2A"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nil"/>
            </w:tcBorders>
          </w:tcPr>
          <w:p w:rsidR="00FF7F2A" w:rsidRPr="00B60C8D" w:rsidRDefault="00FF7F2A" w:rsidP="00FF7F2A">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 R</w:t>
            </w:r>
          </w:p>
        </w:tc>
      </w:tr>
      <w:tr w:rsidR="00FF7F2A" w:rsidTr="00587DB0">
        <w:tc>
          <w:tcPr>
            <w:tcW w:w="1252" w:type="dxa"/>
            <w:vMerge/>
            <w:tcBorders>
              <w:left w:val="nil"/>
            </w:tcBorders>
            <w:textDirection w:val="btLr"/>
            <w:vAlign w:val="center"/>
          </w:tcPr>
          <w:p w:rsidR="00FF7F2A" w:rsidRPr="00B60C8D" w:rsidRDefault="00FF7F2A" w:rsidP="001B27EB">
            <w:pPr>
              <w:ind w:left="113" w:right="113"/>
              <w:jc w:val="center"/>
              <w:rPr>
                <w:rFonts w:ascii="Arial" w:hAnsi="Arial" w:cs="Arial"/>
                <w:b/>
              </w:rPr>
            </w:pPr>
          </w:p>
        </w:tc>
        <w:tc>
          <w:tcPr>
            <w:tcW w:w="5387" w:type="dxa"/>
            <w:tcBorders>
              <w:top w:val="nil"/>
              <w:bottom w:val="nil"/>
            </w:tcBorders>
          </w:tcPr>
          <w:p w:rsidR="00FF7F2A" w:rsidRPr="00B60C8D" w:rsidRDefault="00FF7F2A" w:rsidP="00155C4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lang w:val="en-US"/>
              </w:rPr>
              <w:t>Extensive knowledge and experience of enforcement and giving evidence.</w:t>
            </w:r>
          </w:p>
        </w:tc>
        <w:tc>
          <w:tcPr>
            <w:tcW w:w="1697" w:type="dxa"/>
            <w:tcBorders>
              <w:top w:val="nil"/>
              <w:bottom w:val="nil"/>
            </w:tcBorders>
          </w:tcPr>
          <w:p w:rsidR="00FF7F2A" w:rsidRPr="00B60C8D" w:rsidRDefault="00FF7F2A"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nil"/>
            </w:tcBorders>
          </w:tcPr>
          <w:p w:rsidR="00FF7F2A" w:rsidRPr="00B60C8D" w:rsidRDefault="00FF7F2A"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 R</w:t>
            </w:r>
          </w:p>
        </w:tc>
      </w:tr>
      <w:tr w:rsidR="00FF7F2A" w:rsidTr="00587DB0">
        <w:tc>
          <w:tcPr>
            <w:tcW w:w="1252" w:type="dxa"/>
            <w:vMerge/>
            <w:tcBorders>
              <w:left w:val="nil"/>
            </w:tcBorders>
            <w:textDirection w:val="btLr"/>
            <w:vAlign w:val="center"/>
          </w:tcPr>
          <w:p w:rsidR="00FF7F2A" w:rsidRPr="00B60C8D" w:rsidRDefault="00FF7F2A" w:rsidP="001B27EB">
            <w:pPr>
              <w:ind w:left="113" w:right="113"/>
              <w:jc w:val="center"/>
              <w:rPr>
                <w:rFonts w:ascii="Arial" w:hAnsi="Arial" w:cs="Arial"/>
                <w:b/>
              </w:rPr>
            </w:pPr>
          </w:p>
        </w:tc>
        <w:tc>
          <w:tcPr>
            <w:tcW w:w="5387" w:type="dxa"/>
            <w:tcBorders>
              <w:top w:val="nil"/>
              <w:bottom w:val="nil"/>
            </w:tcBorders>
          </w:tcPr>
          <w:p w:rsidR="00FF7F2A" w:rsidRPr="00B60C8D" w:rsidRDefault="00FF7F2A" w:rsidP="00C32AFB">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lang w:val="en-US"/>
              </w:rPr>
              <w:t>Extensive knowledge of licensing law and practice</w:t>
            </w:r>
            <w:r w:rsidR="00C32AFB" w:rsidRPr="00B60C8D">
              <w:rPr>
                <w:rFonts w:ascii="Arial" w:eastAsia="Times New Roman"/>
                <w:lang w:val="en-US"/>
              </w:rPr>
              <w:t>.</w:t>
            </w:r>
          </w:p>
        </w:tc>
        <w:tc>
          <w:tcPr>
            <w:tcW w:w="1697" w:type="dxa"/>
            <w:tcBorders>
              <w:top w:val="nil"/>
              <w:bottom w:val="nil"/>
            </w:tcBorders>
          </w:tcPr>
          <w:p w:rsidR="00FF7F2A" w:rsidRPr="00B60C8D" w:rsidRDefault="00FF7F2A"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nil"/>
            </w:tcBorders>
          </w:tcPr>
          <w:p w:rsidR="00FF7F2A" w:rsidRPr="00B60C8D" w:rsidRDefault="00FF7F2A"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 R</w:t>
            </w:r>
          </w:p>
        </w:tc>
      </w:tr>
      <w:tr w:rsidR="00B761A0" w:rsidTr="00587DB0">
        <w:tc>
          <w:tcPr>
            <w:tcW w:w="1252" w:type="dxa"/>
            <w:vMerge w:val="restart"/>
            <w:tcBorders>
              <w:top w:val="single" w:sz="4" w:space="0" w:color="auto"/>
              <w:left w:val="nil"/>
              <w:bottom w:val="nil"/>
            </w:tcBorders>
            <w:textDirection w:val="btLr"/>
            <w:vAlign w:val="center"/>
          </w:tcPr>
          <w:p w:rsidR="00B761A0" w:rsidRPr="00B60C8D" w:rsidRDefault="00B761A0" w:rsidP="001B27EB">
            <w:pPr>
              <w:ind w:left="113" w:right="113"/>
              <w:jc w:val="center"/>
              <w:rPr>
                <w:rFonts w:ascii="Arial" w:hAnsi="Arial" w:cs="Arial"/>
                <w:b/>
              </w:rPr>
            </w:pPr>
            <w:r w:rsidRPr="00B60C8D">
              <w:rPr>
                <w:rFonts w:ascii="Arial" w:hAnsi="Arial" w:cs="Arial"/>
                <w:b/>
              </w:rPr>
              <w:t>EXPERIENCE &amp; SKILLS</w:t>
            </w:r>
          </w:p>
        </w:tc>
        <w:tc>
          <w:tcPr>
            <w:tcW w:w="5387" w:type="dxa"/>
            <w:tcBorders>
              <w:bottom w:val="nil"/>
            </w:tcBorders>
          </w:tcPr>
          <w:p w:rsidR="00B761A0" w:rsidRPr="00B60C8D" w:rsidRDefault="00FF7F2A" w:rsidP="00FF7F2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hAnsi="Arial" w:cs="Arial"/>
                <w:lang w:val="en-US"/>
              </w:rPr>
              <w:t xml:space="preserve">General work experience within an Environmental Health team </w:t>
            </w:r>
            <w:r w:rsidR="00D82772" w:rsidRPr="00B60C8D">
              <w:rPr>
                <w:rFonts w:ascii="Arial" w:eastAsia="Times New Roman" w:hAnsi="Arial" w:cs="Arial"/>
                <w:lang w:val="en-US"/>
              </w:rPr>
              <w:t>including health</w:t>
            </w:r>
            <w:r w:rsidRPr="00B60C8D">
              <w:rPr>
                <w:rFonts w:ascii="Arial" w:eastAsia="Times New Roman" w:hAnsi="Arial" w:cs="Arial"/>
                <w:lang w:val="en-US"/>
              </w:rPr>
              <w:t xml:space="preserve"> and safety, performance management and nuisance and anti-social behaviour.</w:t>
            </w:r>
          </w:p>
        </w:tc>
        <w:tc>
          <w:tcPr>
            <w:tcW w:w="1697" w:type="dxa"/>
            <w:tcBorders>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D</w:t>
            </w:r>
          </w:p>
        </w:tc>
        <w:tc>
          <w:tcPr>
            <w:tcW w:w="1870" w:type="dxa"/>
            <w:tcBorders>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C, T, I, R</w:t>
            </w:r>
          </w:p>
        </w:tc>
      </w:tr>
      <w:tr w:rsidR="00B761A0" w:rsidTr="00587DB0">
        <w:tc>
          <w:tcPr>
            <w:tcW w:w="1252" w:type="dxa"/>
            <w:vMerge/>
            <w:tcBorders>
              <w:left w:val="nil"/>
              <w:bottom w:val="nil"/>
            </w:tcBorders>
            <w:textDirection w:val="btLr"/>
            <w:vAlign w:val="center"/>
          </w:tcPr>
          <w:p w:rsidR="00B761A0" w:rsidRPr="00B60C8D" w:rsidRDefault="00B761A0" w:rsidP="001B27EB">
            <w:pPr>
              <w:ind w:left="113" w:right="113"/>
              <w:jc w:val="center"/>
              <w:rPr>
                <w:rFonts w:ascii="Arial" w:hAnsi="Arial" w:cs="Arial"/>
                <w:b/>
              </w:rPr>
            </w:pPr>
          </w:p>
        </w:tc>
        <w:tc>
          <w:tcPr>
            <w:tcW w:w="5387" w:type="dxa"/>
            <w:tcBorders>
              <w:top w:val="nil"/>
              <w:bottom w:val="nil"/>
            </w:tcBorders>
          </w:tcPr>
          <w:p w:rsidR="00B761A0" w:rsidRPr="00B60C8D" w:rsidRDefault="00FF7F2A" w:rsidP="00FF7F2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hAnsi="Arial" w:cs="Arial"/>
                <w:lang w:val="en-US"/>
              </w:rPr>
              <w:t>Experience of carrying out a wide range of enforcement activity.</w:t>
            </w:r>
          </w:p>
        </w:tc>
        <w:tc>
          <w:tcPr>
            <w:tcW w:w="1697" w:type="dxa"/>
            <w:tcBorders>
              <w:top w:val="nil"/>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D</w:t>
            </w:r>
          </w:p>
        </w:tc>
        <w:tc>
          <w:tcPr>
            <w:tcW w:w="1870" w:type="dxa"/>
            <w:tcBorders>
              <w:top w:val="nil"/>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 R</w:t>
            </w:r>
          </w:p>
        </w:tc>
      </w:tr>
      <w:tr w:rsidR="00B761A0" w:rsidTr="00587DB0">
        <w:tc>
          <w:tcPr>
            <w:tcW w:w="1252" w:type="dxa"/>
            <w:vMerge/>
            <w:tcBorders>
              <w:left w:val="nil"/>
              <w:bottom w:val="nil"/>
            </w:tcBorders>
            <w:textDirection w:val="btLr"/>
            <w:vAlign w:val="center"/>
          </w:tcPr>
          <w:p w:rsidR="00B761A0" w:rsidRPr="00B60C8D" w:rsidRDefault="00B761A0" w:rsidP="001B27EB">
            <w:pPr>
              <w:ind w:left="113" w:right="113"/>
              <w:jc w:val="center"/>
              <w:rPr>
                <w:rFonts w:ascii="Arial" w:hAnsi="Arial" w:cs="Arial"/>
                <w:b/>
              </w:rPr>
            </w:pPr>
          </w:p>
        </w:tc>
        <w:tc>
          <w:tcPr>
            <w:tcW w:w="5387" w:type="dxa"/>
            <w:tcBorders>
              <w:top w:val="nil"/>
              <w:bottom w:val="nil"/>
            </w:tcBorders>
          </w:tcPr>
          <w:p w:rsidR="00B761A0" w:rsidRPr="00B60C8D" w:rsidRDefault="00FF7F2A" w:rsidP="00FF7F2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hAnsi="Arial" w:cs="Arial"/>
                <w:lang w:val="en-US"/>
              </w:rPr>
              <w:t>Comprehensive knowledge of the principles of law and administration relating to current licensing legislation, codes of practice and guidance.</w:t>
            </w:r>
          </w:p>
        </w:tc>
        <w:tc>
          <w:tcPr>
            <w:tcW w:w="1697" w:type="dxa"/>
            <w:tcBorders>
              <w:top w:val="nil"/>
              <w:bottom w:val="nil"/>
            </w:tcBorders>
          </w:tcPr>
          <w:p w:rsidR="00B761A0" w:rsidRPr="00B60C8D"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 R</w:t>
            </w:r>
          </w:p>
        </w:tc>
      </w:tr>
      <w:tr w:rsidR="00B761A0" w:rsidTr="00587DB0">
        <w:tc>
          <w:tcPr>
            <w:tcW w:w="1252" w:type="dxa"/>
            <w:vMerge/>
            <w:tcBorders>
              <w:left w:val="nil"/>
              <w:bottom w:val="nil"/>
            </w:tcBorders>
            <w:textDirection w:val="btLr"/>
            <w:vAlign w:val="center"/>
          </w:tcPr>
          <w:p w:rsidR="00B761A0" w:rsidRPr="00B60C8D" w:rsidRDefault="00B761A0" w:rsidP="001B27EB">
            <w:pPr>
              <w:ind w:left="113" w:right="113"/>
              <w:jc w:val="center"/>
              <w:rPr>
                <w:rFonts w:ascii="Arial" w:hAnsi="Arial" w:cs="Arial"/>
                <w:b/>
              </w:rPr>
            </w:pPr>
          </w:p>
        </w:tc>
        <w:tc>
          <w:tcPr>
            <w:tcW w:w="5387" w:type="dxa"/>
            <w:tcBorders>
              <w:top w:val="nil"/>
              <w:bottom w:val="nil"/>
            </w:tcBorders>
          </w:tcPr>
          <w:p w:rsidR="00B761A0" w:rsidRPr="00B60C8D" w:rsidRDefault="00FF7F2A" w:rsidP="00FF7F2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hAnsi="Arial" w:cs="Arial"/>
                <w:lang w:val="en-US"/>
              </w:rPr>
              <w:t xml:space="preserve">Team player, adaptable, able to work on own initiative under pressure and to motivate members of team.  Must be able to work to strict deadlines and maintain confidentiality.  </w:t>
            </w:r>
          </w:p>
        </w:tc>
        <w:tc>
          <w:tcPr>
            <w:tcW w:w="1697" w:type="dxa"/>
            <w:tcBorders>
              <w:top w:val="nil"/>
              <w:bottom w:val="nil"/>
            </w:tcBorders>
          </w:tcPr>
          <w:p w:rsidR="00B761A0" w:rsidRPr="00B60C8D"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 R</w:t>
            </w:r>
          </w:p>
        </w:tc>
      </w:tr>
      <w:tr w:rsidR="00B761A0" w:rsidTr="00587DB0">
        <w:tc>
          <w:tcPr>
            <w:tcW w:w="1252" w:type="dxa"/>
            <w:vMerge/>
            <w:tcBorders>
              <w:left w:val="nil"/>
              <w:bottom w:val="nil"/>
            </w:tcBorders>
            <w:textDirection w:val="btLr"/>
            <w:vAlign w:val="center"/>
          </w:tcPr>
          <w:p w:rsidR="00B761A0" w:rsidRPr="00B60C8D" w:rsidRDefault="00B761A0" w:rsidP="001B27EB">
            <w:pPr>
              <w:ind w:left="113" w:right="113"/>
              <w:jc w:val="center"/>
              <w:rPr>
                <w:rFonts w:ascii="Arial" w:hAnsi="Arial" w:cs="Arial"/>
                <w:b/>
              </w:rPr>
            </w:pPr>
          </w:p>
        </w:tc>
        <w:tc>
          <w:tcPr>
            <w:tcW w:w="5387" w:type="dxa"/>
            <w:tcBorders>
              <w:top w:val="nil"/>
              <w:bottom w:val="nil"/>
            </w:tcBorders>
          </w:tcPr>
          <w:p w:rsidR="00B761A0" w:rsidRPr="00B60C8D" w:rsidRDefault="00FF7F2A" w:rsidP="00FF7F2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hAnsi="Arial" w:cs="Arial"/>
                <w:lang w:val="en-US"/>
              </w:rPr>
              <w:t>Confident approach and ability to make clear decisions.</w:t>
            </w:r>
          </w:p>
        </w:tc>
        <w:tc>
          <w:tcPr>
            <w:tcW w:w="1697" w:type="dxa"/>
            <w:tcBorders>
              <w:top w:val="nil"/>
              <w:bottom w:val="nil"/>
            </w:tcBorders>
          </w:tcPr>
          <w:p w:rsidR="00B761A0" w:rsidRPr="00B60C8D"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w:t>
            </w:r>
          </w:p>
        </w:tc>
      </w:tr>
      <w:tr w:rsidR="00B761A0" w:rsidTr="00587DB0">
        <w:tc>
          <w:tcPr>
            <w:tcW w:w="1252" w:type="dxa"/>
            <w:vMerge/>
            <w:tcBorders>
              <w:left w:val="nil"/>
              <w:bottom w:val="nil"/>
            </w:tcBorders>
            <w:textDirection w:val="btLr"/>
            <w:vAlign w:val="center"/>
          </w:tcPr>
          <w:p w:rsidR="00B761A0" w:rsidRPr="00B60C8D" w:rsidRDefault="00B761A0" w:rsidP="001B27EB">
            <w:pPr>
              <w:ind w:left="113" w:right="113"/>
              <w:jc w:val="center"/>
              <w:rPr>
                <w:rFonts w:ascii="Arial" w:hAnsi="Arial" w:cs="Arial"/>
                <w:b/>
              </w:rPr>
            </w:pPr>
          </w:p>
        </w:tc>
        <w:tc>
          <w:tcPr>
            <w:tcW w:w="5387" w:type="dxa"/>
            <w:tcBorders>
              <w:top w:val="nil"/>
              <w:bottom w:val="nil"/>
            </w:tcBorders>
          </w:tcPr>
          <w:p w:rsidR="00B761A0" w:rsidRPr="00B60C8D" w:rsidRDefault="00FF7F2A" w:rsidP="00FF7F2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hAnsi="Arial" w:cs="Arial"/>
                <w:lang w:val="en-US"/>
              </w:rPr>
              <w:t>Highly developed communication and negotiation skills with the ability to present verbal or written information in a clear and concise manner that is easy to understand.</w:t>
            </w:r>
          </w:p>
        </w:tc>
        <w:tc>
          <w:tcPr>
            <w:tcW w:w="1697" w:type="dxa"/>
            <w:tcBorders>
              <w:top w:val="nil"/>
              <w:bottom w:val="nil"/>
            </w:tcBorders>
          </w:tcPr>
          <w:p w:rsidR="00B761A0" w:rsidRPr="00B60C8D"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w:t>
            </w:r>
          </w:p>
        </w:tc>
      </w:tr>
      <w:tr w:rsidR="00C32AFB" w:rsidTr="00587DB0">
        <w:tc>
          <w:tcPr>
            <w:tcW w:w="1252" w:type="dxa"/>
            <w:vMerge/>
            <w:tcBorders>
              <w:left w:val="nil"/>
              <w:bottom w:val="nil"/>
            </w:tcBorders>
            <w:textDirection w:val="btLr"/>
            <w:vAlign w:val="center"/>
          </w:tcPr>
          <w:p w:rsidR="00C32AFB" w:rsidRPr="00B60C8D" w:rsidRDefault="00C32AFB" w:rsidP="001B27EB">
            <w:pPr>
              <w:ind w:left="113" w:right="113"/>
              <w:jc w:val="center"/>
              <w:rPr>
                <w:rFonts w:ascii="Arial" w:hAnsi="Arial" w:cs="Arial"/>
                <w:b/>
              </w:rPr>
            </w:pPr>
          </w:p>
        </w:tc>
        <w:tc>
          <w:tcPr>
            <w:tcW w:w="5387" w:type="dxa"/>
            <w:tcBorders>
              <w:top w:val="nil"/>
              <w:bottom w:val="nil"/>
            </w:tcBorders>
          </w:tcPr>
          <w:p w:rsidR="00C32AFB" w:rsidRPr="00587DB0" w:rsidRDefault="00C32AFB" w:rsidP="00FF7F2A">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lang w:val="en-US"/>
              </w:rPr>
            </w:pPr>
            <w:r w:rsidRPr="00587DB0">
              <w:rPr>
                <w:rFonts w:ascii="Arial" w:hAnsi="Arial" w:cs="Arial"/>
                <w:color w:val="auto"/>
              </w:rPr>
              <w:t>Experience of providing evidence-based policy advice to decision makers.</w:t>
            </w:r>
          </w:p>
        </w:tc>
        <w:tc>
          <w:tcPr>
            <w:tcW w:w="1697" w:type="dxa"/>
            <w:tcBorders>
              <w:top w:val="nil"/>
              <w:bottom w:val="nil"/>
            </w:tcBorders>
          </w:tcPr>
          <w:p w:rsidR="00C32AFB" w:rsidRPr="00587DB0" w:rsidRDefault="00C32AF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lang w:val="en-US"/>
              </w:rPr>
            </w:pPr>
            <w:r w:rsidRPr="00587DB0">
              <w:rPr>
                <w:rFonts w:ascii="Arial" w:eastAsia="Times New Roman" w:hAnsi="Arial" w:cs="Arial"/>
                <w:bCs/>
                <w:color w:val="auto"/>
                <w:lang w:val="en-US"/>
              </w:rPr>
              <w:t>E</w:t>
            </w:r>
          </w:p>
        </w:tc>
        <w:tc>
          <w:tcPr>
            <w:tcW w:w="1870" w:type="dxa"/>
            <w:tcBorders>
              <w:top w:val="nil"/>
              <w:bottom w:val="nil"/>
            </w:tcBorders>
          </w:tcPr>
          <w:p w:rsidR="00C32AFB" w:rsidRPr="00587DB0" w:rsidRDefault="00C32AF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lang w:val="en-US"/>
              </w:rPr>
            </w:pPr>
            <w:r w:rsidRPr="00587DB0">
              <w:rPr>
                <w:rFonts w:ascii="Arial" w:eastAsia="Times New Roman" w:hAnsi="Arial" w:cs="Arial"/>
                <w:bCs/>
                <w:color w:val="auto"/>
                <w:lang w:val="en-US"/>
              </w:rPr>
              <w:t>A, I, R</w:t>
            </w:r>
          </w:p>
        </w:tc>
      </w:tr>
      <w:tr w:rsidR="00587DB0" w:rsidTr="00587DB0">
        <w:tc>
          <w:tcPr>
            <w:tcW w:w="1252" w:type="dxa"/>
            <w:vMerge/>
            <w:tcBorders>
              <w:left w:val="nil"/>
              <w:bottom w:val="nil"/>
            </w:tcBorders>
            <w:textDirection w:val="btLr"/>
            <w:vAlign w:val="center"/>
          </w:tcPr>
          <w:p w:rsidR="00587DB0" w:rsidRPr="00B60C8D" w:rsidRDefault="00587DB0" w:rsidP="001B27EB">
            <w:pPr>
              <w:ind w:left="113" w:right="113"/>
              <w:jc w:val="center"/>
              <w:rPr>
                <w:rFonts w:ascii="Arial" w:hAnsi="Arial" w:cs="Arial"/>
                <w:b/>
              </w:rPr>
            </w:pPr>
          </w:p>
        </w:tc>
        <w:tc>
          <w:tcPr>
            <w:tcW w:w="5387" w:type="dxa"/>
            <w:tcBorders>
              <w:top w:val="nil"/>
              <w:bottom w:val="nil"/>
            </w:tcBorders>
          </w:tcPr>
          <w:p w:rsidR="00587DB0" w:rsidRPr="00587DB0" w:rsidRDefault="00587DB0" w:rsidP="00FF7F2A">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587DB0">
              <w:rPr>
                <w:rFonts w:ascii="Arial" w:eastAsia="Times New Roman"/>
                <w:color w:val="auto"/>
                <w:lang w:val="en-US"/>
              </w:rPr>
              <w:t>Experience in writing detailed reports and procedural documents.</w:t>
            </w:r>
          </w:p>
        </w:tc>
        <w:tc>
          <w:tcPr>
            <w:tcW w:w="1697" w:type="dxa"/>
            <w:tcBorders>
              <w:top w:val="nil"/>
              <w:bottom w:val="nil"/>
            </w:tcBorders>
          </w:tcPr>
          <w:p w:rsidR="00587DB0" w:rsidRPr="00587DB0" w:rsidRDefault="00587DB0"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lang w:val="en-US"/>
              </w:rPr>
            </w:pPr>
            <w:r w:rsidRPr="00587DB0">
              <w:rPr>
                <w:rFonts w:ascii="Arial" w:eastAsia="Times New Roman" w:hAnsi="Arial" w:cs="Arial"/>
                <w:bCs/>
                <w:color w:val="auto"/>
                <w:lang w:val="en-US"/>
              </w:rPr>
              <w:t>E</w:t>
            </w:r>
          </w:p>
        </w:tc>
        <w:tc>
          <w:tcPr>
            <w:tcW w:w="1870" w:type="dxa"/>
            <w:tcBorders>
              <w:top w:val="nil"/>
              <w:bottom w:val="nil"/>
            </w:tcBorders>
          </w:tcPr>
          <w:p w:rsidR="00587DB0" w:rsidRPr="00587DB0" w:rsidRDefault="00587DB0"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lang w:val="en-US"/>
              </w:rPr>
            </w:pPr>
            <w:r w:rsidRPr="00587DB0">
              <w:rPr>
                <w:rFonts w:ascii="Arial" w:eastAsia="Times New Roman" w:hAnsi="Arial" w:cs="Arial"/>
                <w:bCs/>
                <w:color w:val="auto"/>
                <w:lang w:val="en-US"/>
              </w:rPr>
              <w:t>A, I, R</w:t>
            </w:r>
          </w:p>
        </w:tc>
      </w:tr>
      <w:tr w:rsidR="00C32AFB" w:rsidTr="00587DB0">
        <w:tc>
          <w:tcPr>
            <w:tcW w:w="1252" w:type="dxa"/>
            <w:vMerge/>
            <w:tcBorders>
              <w:left w:val="nil"/>
              <w:bottom w:val="nil"/>
            </w:tcBorders>
            <w:textDirection w:val="btLr"/>
            <w:vAlign w:val="center"/>
          </w:tcPr>
          <w:p w:rsidR="00C32AFB" w:rsidRPr="00B60C8D" w:rsidRDefault="00C32AFB" w:rsidP="001B27EB">
            <w:pPr>
              <w:ind w:left="113" w:right="113"/>
              <w:jc w:val="center"/>
              <w:rPr>
                <w:rFonts w:ascii="Arial" w:hAnsi="Arial" w:cs="Arial"/>
                <w:b/>
              </w:rPr>
            </w:pPr>
          </w:p>
        </w:tc>
        <w:tc>
          <w:tcPr>
            <w:tcW w:w="5387" w:type="dxa"/>
            <w:tcBorders>
              <w:top w:val="nil"/>
              <w:bottom w:val="nil"/>
            </w:tcBorders>
          </w:tcPr>
          <w:p w:rsidR="00C32AFB" w:rsidRPr="00587DB0" w:rsidRDefault="00C32AFB" w:rsidP="00B42126">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587DB0">
              <w:rPr>
                <w:rFonts w:ascii="Arial" w:hAnsi="Arial" w:cs="Arial"/>
                <w:color w:val="auto"/>
              </w:rPr>
              <w:t>Good IT skills, including Microsoft Office and similar applications</w:t>
            </w:r>
            <w:r w:rsidR="00B42126" w:rsidRPr="00587DB0">
              <w:rPr>
                <w:rFonts w:ascii="Arial" w:hAnsi="Arial" w:cs="Arial"/>
                <w:color w:val="auto"/>
              </w:rPr>
              <w:t xml:space="preserve">; </w:t>
            </w:r>
            <w:r w:rsidR="00B42126" w:rsidRPr="00587DB0">
              <w:rPr>
                <w:rFonts w:ascii="Arial" w:eastAsia="Times New Roman"/>
                <w:color w:val="auto"/>
                <w:lang w:val="en-US"/>
              </w:rPr>
              <w:t>and the ability to manage databases.</w:t>
            </w:r>
          </w:p>
        </w:tc>
        <w:tc>
          <w:tcPr>
            <w:tcW w:w="1697" w:type="dxa"/>
            <w:tcBorders>
              <w:top w:val="nil"/>
              <w:bottom w:val="nil"/>
            </w:tcBorders>
          </w:tcPr>
          <w:p w:rsidR="00C32AFB" w:rsidRPr="00587DB0" w:rsidRDefault="00C32AF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lang w:val="en-US"/>
              </w:rPr>
            </w:pPr>
            <w:r w:rsidRPr="00587DB0">
              <w:rPr>
                <w:rFonts w:ascii="Arial" w:eastAsia="Times New Roman" w:hAnsi="Arial" w:cs="Arial"/>
                <w:bCs/>
                <w:color w:val="auto"/>
                <w:lang w:val="en-US"/>
              </w:rPr>
              <w:t>E</w:t>
            </w:r>
          </w:p>
        </w:tc>
        <w:tc>
          <w:tcPr>
            <w:tcW w:w="1870" w:type="dxa"/>
            <w:tcBorders>
              <w:top w:val="nil"/>
              <w:bottom w:val="nil"/>
            </w:tcBorders>
          </w:tcPr>
          <w:p w:rsidR="00C32AFB" w:rsidRPr="00587DB0" w:rsidRDefault="00C32AF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lang w:val="en-US"/>
              </w:rPr>
            </w:pPr>
            <w:r w:rsidRPr="00587DB0">
              <w:rPr>
                <w:rFonts w:ascii="Arial" w:eastAsia="Times New Roman" w:hAnsi="Arial" w:cs="Arial"/>
                <w:bCs/>
                <w:color w:val="auto"/>
                <w:lang w:val="en-US"/>
              </w:rPr>
              <w:t>A, I, R</w:t>
            </w:r>
          </w:p>
        </w:tc>
      </w:tr>
      <w:tr w:rsidR="00B761A0" w:rsidTr="00587DB0">
        <w:tc>
          <w:tcPr>
            <w:tcW w:w="1252" w:type="dxa"/>
            <w:vMerge/>
            <w:tcBorders>
              <w:left w:val="nil"/>
              <w:bottom w:val="nil"/>
            </w:tcBorders>
            <w:textDirection w:val="btLr"/>
            <w:vAlign w:val="center"/>
          </w:tcPr>
          <w:p w:rsidR="00B761A0" w:rsidRPr="00B60C8D" w:rsidRDefault="00B761A0" w:rsidP="001B27EB">
            <w:pPr>
              <w:ind w:left="113" w:right="113"/>
              <w:jc w:val="center"/>
              <w:rPr>
                <w:rFonts w:ascii="Arial" w:hAnsi="Arial" w:cs="Arial"/>
                <w:b/>
              </w:rPr>
            </w:pPr>
          </w:p>
        </w:tc>
        <w:tc>
          <w:tcPr>
            <w:tcW w:w="5387" w:type="dxa"/>
            <w:tcBorders>
              <w:top w:val="nil"/>
              <w:bottom w:val="nil"/>
            </w:tcBorders>
          </w:tcPr>
          <w:p w:rsidR="00B761A0" w:rsidRPr="00B60C8D" w:rsidRDefault="00FF7F2A" w:rsidP="00FF7F2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hAnsi="Arial" w:cs="Arial"/>
                <w:lang w:val="en-US"/>
              </w:rPr>
              <w:t>Experience of successful multi partner working where negotiation, persuasion and innovation are demonstrated.</w:t>
            </w:r>
          </w:p>
        </w:tc>
        <w:tc>
          <w:tcPr>
            <w:tcW w:w="1697" w:type="dxa"/>
            <w:tcBorders>
              <w:top w:val="nil"/>
              <w:bottom w:val="nil"/>
            </w:tcBorders>
          </w:tcPr>
          <w:p w:rsidR="00B761A0" w:rsidRPr="00B60C8D"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 R</w:t>
            </w:r>
          </w:p>
        </w:tc>
      </w:tr>
      <w:tr w:rsidR="00B761A0" w:rsidTr="00587DB0">
        <w:tc>
          <w:tcPr>
            <w:tcW w:w="1252" w:type="dxa"/>
            <w:vMerge/>
            <w:tcBorders>
              <w:left w:val="nil"/>
              <w:bottom w:val="nil"/>
            </w:tcBorders>
            <w:textDirection w:val="btLr"/>
            <w:vAlign w:val="center"/>
          </w:tcPr>
          <w:p w:rsidR="00B761A0" w:rsidRPr="00B60C8D" w:rsidRDefault="00B761A0" w:rsidP="001B27EB">
            <w:pPr>
              <w:ind w:left="113" w:right="113"/>
              <w:jc w:val="center"/>
              <w:rPr>
                <w:rFonts w:ascii="Arial" w:hAnsi="Arial" w:cs="Arial"/>
                <w:b/>
              </w:rPr>
            </w:pPr>
          </w:p>
        </w:tc>
        <w:tc>
          <w:tcPr>
            <w:tcW w:w="5387" w:type="dxa"/>
            <w:tcBorders>
              <w:top w:val="nil"/>
              <w:bottom w:val="nil"/>
            </w:tcBorders>
          </w:tcPr>
          <w:p w:rsidR="00B761A0" w:rsidRPr="00B60C8D" w:rsidRDefault="00FF7F2A" w:rsidP="00FF7F2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hAnsi="Arial" w:cs="Arial"/>
                <w:lang w:val="en-US"/>
              </w:rPr>
              <w:t>Accuracy and attention to detail, particularly when working to tight deadlines.</w:t>
            </w:r>
          </w:p>
        </w:tc>
        <w:tc>
          <w:tcPr>
            <w:tcW w:w="1697" w:type="dxa"/>
            <w:tcBorders>
              <w:top w:val="nil"/>
              <w:bottom w:val="nil"/>
            </w:tcBorders>
          </w:tcPr>
          <w:p w:rsidR="00B761A0" w:rsidRPr="00B60C8D"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 R, T</w:t>
            </w:r>
          </w:p>
        </w:tc>
      </w:tr>
      <w:tr w:rsidR="00B761A0" w:rsidTr="00587DB0">
        <w:tc>
          <w:tcPr>
            <w:tcW w:w="1252" w:type="dxa"/>
            <w:vMerge/>
            <w:tcBorders>
              <w:left w:val="nil"/>
              <w:bottom w:val="nil"/>
            </w:tcBorders>
            <w:textDirection w:val="btLr"/>
            <w:vAlign w:val="center"/>
          </w:tcPr>
          <w:p w:rsidR="00B761A0" w:rsidRPr="00B60C8D" w:rsidRDefault="00B761A0" w:rsidP="001B27EB">
            <w:pPr>
              <w:ind w:left="113" w:right="113"/>
              <w:jc w:val="center"/>
              <w:rPr>
                <w:rFonts w:ascii="Arial" w:hAnsi="Arial" w:cs="Arial"/>
                <w:b/>
              </w:rPr>
            </w:pPr>
          </w:p>
        </w:tc>
        <w:tc>
          <w:tcPr>
            <w:tcW w:w="5387" w:type="dxa"/>
            <w:tcBorders>
              <w:top w:val="nil"/>
              <w:bottom w:val="nil"/>
            </w:tcBorders>
          </w:tcPr>
          <w:p w:rsidR="00B761A0" w:rsidRPr="00B60C8D" w:rsidRDefault="00FF7F2A" w:rsidP="00FF7F2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hAnsi="Arial" w:cs="Arial"/>
                <w:lang w:val="en-US"/>
              </w:rPr>
              <w:t>Understanding of evidence gathering and PACE.</w:t>
            </w:r>
          </w:p>
        </w:tc>
        <w:tc>
          <w:tcPr>
            <w:tcW w:w="1697" w:type="dxa"/>
            <w:tcBorders>
              <w:top w:val="nil"/>
              <w:bottom w:val="nil"/>
            </w:tcBorders>
          </w:tcPr>
          <w:p w:rsidR="00B761A0" w:rsidRPr="00B60C8D"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 R, T</w:t>
            </w:r>
          </w:p>
        </w:tc>
      </w:tr>
      <w:tr w:rsidR="00B761A0" w:rsidTr="00587DB0">
        <w:tc>
          <w:tcPr>
            <w:tcW w:w="1252" w:type="dxa"/>
            <w:vMerge/>
            <w:tcBorders>
              <w:left w:val="nil"/>
              <w:bottom w:val="nil"/>
            </w:tcBorders>
            <w:textDirection w:val="btLr"/>
            <w:vAlign w:val="center"/>
          </w:tcPr>
          <w:p w:rsidR="00B761A0" w:rsidRPr="00B60C8D" w:rsidRDefault="00B761A0" w:rsidP="001B27EB">
            <w:pPr>
              <w:ind w:left="113" w:right="113"/>
              <w:jc w:val="center"/>
              <w:rPr>
                <w:rFonts w:ascii="Arial" w:hAnsi="Arial" w:cs="Arial"/>
                <w:b/>
              </w:rPr>
            </w:pPr>
          </w:p>
        </w:tc>
        <w:tc>
          <w:tcPr>
            <w:tcW w:w="5387" w:type="dxa"/>
            <w:tcBorders>
              <w:top w:val="nil"/>
              <w:bottom w:val="single" w:sz="4" w:space="0" w:color="auto"/>
            </w:tcBorders>
          </w:tcPr>
          <w:p w:rsidR="00B761A0" w:rsidRPr="00B60C8D" w:rsidRDefault="00B42126" w:rsidP="00B42126">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u w:val="single"/>
                <w:lang w:val="en-US"/>
              </w:rPr>
            </w:pPr>
            <w:r w:rsidRPr="00B60C8D">
              <w:rPr>
                <w:rFonts w:ascii="Arial" w:eastAsia="Times New Roman" w:hAnsi="Arial" w:cs="Arial"/>
                <w:lang w:val="en-US"/>
              </w:rPr>
              <w:t>Experience of m</w:t>
            </w:r>
            <w:r w:rsidR="00FF7F2A" w:rsidRPr="00B60C8D">
              <w:rPr>
                <w:rFonts w:ascii="Arial" w:eastAsia="Times New Roman" w:hAnsi="Arial" w:cs="Arial"/>
                <w:lang w:val="en-US"/>
              </w:rPr>
              <w:t>otivat</w:t>
            </w:r>
            <w:r w:rsidRPr="00B60C8D">
              <w:rPr>
                <w:rFonts w:ascii="Arial" w:eastAsia="Times New Roman" w:hAnsi="Arial" w:cs="Arial"/>
                <w:lang w:val="en-US"/>
              </w:rPr>
              <w:t>ing</w:t>
            </w:r>
            <w:r w:rsidR="00FF7F2A" w:rsidRPr="00B60C8D">
              <w:rPr>
                <w:rFonts w:ascii="Arial" w:eastAsia="Times New Roman" w:hAnsi="Arial" w:cs="Arial"/>
                <w:lang w:val="en-US"/>
              </w:rPr>
              <w:t xml:space="preserve"> staff and </w:t>
            </w:r>
            <w:r w:rsidRPr="00B60C8D">
              <w:rPr>
                <w:rFonts w:ascii="Arial" w:eastAsia="Times New Roman" w:hAnsi="Arial" w:cs="Arial"/>
                <w:lang w:val="en-US"/>
              </w:rPr>
              <w:t>undertaking day-to-day management responsibilities</w:t>
            </w:r>
            <w:r w:rsidR="00FF7F2A" w:rsidRPr="00B60C8D">
              <w:rPr>
                <w:rFonts w:ascii="Arial" w:eastAsia="Times New Roman" w:hAnsi="Arial" w:cs="Arial"/>
                <w:lang w:val="en-US"/>
              </w:rPr>
              <w:t>.</w:t>
            </w:r>
          </w:p>
        </w:tc>
        <w:tc>
          <w:tcPr>
            <w:tcW w:w="1697" w:type="dxa"/>
            <w:tcBorders>
              <w:top w:val="nil"/>
              <w:bottom w:val="single" w:sz="4" w:space="0" w:color="auto"/>
            </w:tcBorders>
          </w:tcPr>
          <w:p w:rsidR="00B761A0" w:rsidRPr="00B60C8D"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single" w:sz="4" w:space="0" w:color="auto"/>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 R</w:t>
            </w:r>
          </w:p>
        </w:tc>
      </w:tr>
      <w:tr w:rsidR="00B761A0" w:rsidTr="00587DB0">
        <w:tc>
          <w:tcPr>
            <w:tcW w:w="1252" w:type="dxa"/>
            <w:vMerge w:val="restart"/>
            <w:tcBorders>
              <w:top w:val="single" w:sz="4" w:space="0" w:color="auto"/>
              <w:left w:val="nil"/>
            </w:tcBorders>
            <w:textDirection w:val="btLr"/>
            <w:vAlign w:val="center"/>
          </w:tcPr>
          <w:p w:rsidR="00B761A0" w:rsidRPr="00B60C8D" w:rsidRDefault="00B761A0" w:rsidP="001B27EB">
            <w:pPr>
              <w:ind w:left="113" w:right="113"/>
              <w:jc w:val="center"/>
              <w:rPr>
                <w:rFonts w:ascii="Arial" w:hAnsi="Arial" w:cs="Arial"/>
                <w:b/>
              </w:rPr>
            </w:pPr>
            <w:r w:rsidRPr="00B60C8D">
              <w:rPr>
                <w:rFonts w:ascii="Arial" w:hAnsi="Arial" w:cs="Arial"/>
                <w:b/>
              </w:rPr>
              <w:t>SPECIAL REQUIREMENTS &amp; ATTITUDES</w:t>
            </w:r>
          </w:p>
        </w:tc>
        <w:tc>
          <w:tcPr>
            <w:tcW w:w="5387" w:type="dxa"/>
            <w:tcBorders>
              <w:bottom w:val="nil"/>
            </w:tcBorders>
          </w:tcPr>
          <w:p w:rsidR="00B761A0" w:rsidRPr="00B60C8D" w:rsidRDefault="001C2098" w:rsidP="001C2098">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lang w:val="en-US"/>
              </w:rPr>
              <w:t>Full current driving licence.</w:t>
            </w:r>
          </w:p>
        </w:tc>
        <w:tc>
          <w:tcPr>
            <w:tcW w:w="1697" w:type="dxa"/>
            <w:tcBorders>
              <w:bottom w:val="nil"/>
            </w:tcBorders>
          </w:tcPr>
          <w:p w:rsidR="00B761A0" w:rsidRPr="00B60C8D" w:rsidRDefault="001C2098"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D</w:t>
            </w:r>
          </w:p>
        </w:tc>
        <w:tc>
          <w:tcPr>
            <w:tcW w:w="1870" w:type="dxa"/>
            <w:tcBorders>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w:t>
            </w:r>
          </w:p>
        </w:tc>
      </w:tr>
      <w:tr w:rsidR="00B761A0" w:rsidTr="00587DB0">
        <w:tc>
          <w:tcPr>
            <w:tcW w:w="1252" w:type="dxa"/>
            <w:vMerge/>
            <w:tcBorders>
              <w:left w:val="nil"/>
            </w:tcBorders>
            <w:textDirection w:val="btLr"/>
            <w:vAlign w:val="center"/>
          </w:tcPr>
          <w:p w:rsidR="00B761A0" w:rsidRPr="00B60C8D" w:rsidRDefault="00B761A0" w:rsidP="001B27EB">
            <w:pPr>
              <w:ind w:left="113" w:right="113"/>
              <w:jc w:val="center"/>
              <w:rPr>
                <w:rFonts w:ascii="Arial" w:hAnsi="Arial" w:cs="Arial"/>
                <w:b/>
              </w:rPr>
            </w:pPr>
          </w:p>
        </w:tc>
        <w:tc>
          <w:tcPr>
            <w:tcW w:w="5387" w:type="dxa"/>
            <w:tcBorders>
              <w:top w:val="nil"/>
              <w:bottom w:val="nil"/>
            </w:tcBorders>
          </w:tcPr>
          <w:p w:rsidR="00B761A0" w:rsidRPr="00B60C8D" w:rsidRDefault="001C2098" w:rsidP="001C2098">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lang w:val="en-US"/>
              </w:rPr>
              <w:t>Willingness to work evenings, nights and weekends as required.</w:t>
            </w:r>
          </w:p>
        </w:tc>
        <w:tc>
          <w:tcPr>
            <w:tcW w:w="1697" w:type="dxa"/>
            <w:tcBorders>
              <w:top w:val="nil"/>
              <w:bottom w:val="nil"/>
            </w:tcBorders>
          </w:tcPr>
          <w:p w:rsidR="00B761A0" w:rsidRPr="00B60C8D"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w:t>
            </w:r>
          </w:p>
        </w:tc>
      </w:tr>
      <w:tr w:rsidR="00B761A0" w:rsidTr="00587DB0">
        <w:tc>
          <w:tcPr>
            <w:tcW w:w="1252" w:type="dxa"/>
            <w:vMerge/>
            <w:tcBorders>
              <w:left w:val="nil"/>
            </w:tcBorders>
            <w:textDirection w:val="btLr"/>
            <w:vAlign w:val="center"/>
          </w:tcPr>
          <w:p w:rsidR="00B761A0" w:rsidRPr="00B60C8D" w:rsidRDefault="00B761A0" w:rsidP="001B27EB">
            <w:pPr>
              <w:ind w:left="113" w:right="113"/>
              <w:jc w:val="center"/>
              <w:rPr>
                <w:rFonts w:ascii="Arial" w:hAnsi="Arial" w:cs="Arial"/>
                <w:b/>
              </w:rPr>
            </w:pPr>
          </w:p>
        </w:tc>
        <w:tc>
          <w:tcPr>
            <w:tcW w:w="5387" w:type="dxa"/>
            <w:tcBorders>
              <w:top w:val="nil"/>
              <w:bottom w:val="nil"/>
            </w:tcBorders>
          </w:tcPr>
          <w:p w:rsidR="00B761A0" w:rsidRPr="00B60C8D" w:rsidRDefault="001C2098" w:rsidP="001C2098">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587DB0">
              <w:rPr>
                <w:rFonts w:ascii="Arial" w:eastAsia="Times New Roman"/>
                <w:color w:val="auto"/>
                <w:lang w:val="en-US"/>
              </w:rPr>
              <w:t>An understanding of, and commitment to equal opportunities, and the ability to apply this to all situations.</w:t>
            </w:r>
          </w:p>
        </w:tc>
        <w:tc>
          <w:tcPr>
            <w:tcW w:w="1697" w:type="dxa"/>
            <w:tcBorders>
              <w:top w:val="nil"/>
              <w:bottom w:val="nil"/>
            </w:tcBorders>
          </w:tcPr>
          <w:p w:rsidR="00B761A0" w:rsidRPr="00B60C8D"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w:t>
            </w:r>
          </w:p>
        </w:tc>
      </w:tr>
      <w:tr w:rsidR="00B761A0" w:rsidTr="00587DB0">
        <w:tc>
          <w:tcPr>
            <w:tcW w:w="1252" w:type="dxa"/>
            <w:vMerge/>
            <w:tcBorders>
              <w:left w:val="nil"/>
            </w:tcBorders>
            <w:textDirection w:val="btLr"/>
            <w:vAlign w:val="center"/>
          </w:tcPr>
          <w:p w:rsidR="00B761A0" w:rsidRPr="00B60C8D" w:rsidRDefault="00B761A0" w:rsidP="001B27EB">
            <w:pPr>
              <w:ind w:left="113" w:right="113"/>
              <w:jc w:val="center"/>
              <w:rPr>
                <w:rFonts w:ascii="Arial" w:hAnsi="Arial" w:cs="Arial"/>
                <w:b/>
              </w:rPr>
            </w:pPr>
          </w:p>
        </w:tc>
        <w:tc>
          <w:tcPr>
            <w:tcW w:w="5387" w:type="dxa"/>
            <w:tcBorders>
              <w:top w:val="nil"/>
              <w:bottom w:val="nil"/>
            </w:tcBorders>
          </w:tcPr>
          <w:p w:rsidR="00B761A0" w:rsidRPr="00B60C8D" w:rsidRDefault="001C2098" w:rsidP="001C2098">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lang w:val="en-US"/>
              </w:rPr>
              <w:t>Committed to continuous improvement and providing a high quality service.</w:t>
            </w:r>
          </w:p>
        </w:tc>
        <w:tc>
          <w:tcPr>
            <w:tcW w:w="1697" w:type="dxa"/>
            <w:tcBorders>
              <w:top w:val="nil"/>
              <w:bottom w:val="nil"/>
            </w:tcBorders>
          </w:tcPr>
          <w:p w:rsidR="00B761A0" w:rsidRPr="00B60C8D"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nil"/>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w:t>
            </w:r>
          </w:p>
        </w:tc>
      </w:tr>
      <w:tr w:rsidR="00B761A0" w:rsidTr="00587DB0">
        <w:tc>
          <w:tcPr>
            <w:tcW w:w="1252" w:type="dxa"/>
            <w:vMerge/>
            <w:tcBorders>
              <w:left w:val="nil"/>
              <w:bottom w:val="single" w:sz="4" w:space="0" w:color="auto"/>
            </w:tcBorders>
            <w:textDirection w:val="btLr"/>
            <w:vAlign w:val="center"/>
          </w:tcPr>
          <w:p w:rsidR="00B761A0" w:rsidRPr="00B60C8D" w:rsidRDefault="00B761A0" w:rsidP="001B27EB">
            <w:pPr>
              <w:ind w:left="113" w:right="113"/>
              <w:jc w:val="center"/>
              <w:rPr>
                <w:rFonts w:ascii="Arial" w:hAnsi="Arial" w:cs="Arial"/>
                <w:b/>
              </w:rPr>
            </w:pPr>
          </w:p>
        </w:tc>
        <w:tc>
          <w:tcPr>
            <w:tcW w:w="5387" w:type="dxa"/>
            <w:tcBorders>
              <w:top w:val="nil"/>
              <w:bottom w:val="single" w:sz="4" w:space="0" w:color="auto"/>
            </w:tcBorders>
          </w:tcPr>
          <w:p w:rsidR="00B761A0" w:rsidRPr="00B60C8D" w:rsidRDefault="00B42126" w:rsidP="00B42126">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u w:val="single"/>
                <w:lang w:val="en-US"/>
              </w:rPr>
            </w:pPr>
            <w:r w:rsidRPr="00B60C8D">
              <w:rPr>
                <w:rFonts w:ascii="Arial" w:eastAsia="Times New Roman"/>
                <w:lang w:val="en-US"/>
              </w:rPr>
              <w:t>Demonstrable ability</w:t>
            </w:r>
            <w:r w:rsidR="001C2098" w:rsidRPr="00B60C8D">
              <w:rPr>
                <w:rFonts w:ascii="Arial" w:eastAsia="Times New Roman"/>
                <w:lang w:val="en-US"/>
              </w:rPr>
              <w:t xml:space="preserve"> to maintain focus and sound judgement under </w:t>
            </w:r>
            <w:r w:rsidRPr="00B60C8D">
              <w:rPr>
                <w:rFonts w:ascii="Arial" w:eastAsia="Times New Roman"/>
                <w:lang w:val="en-US"/>
              </w:rPr>
              <w:t>pressure</w:t>
            </w:r>
            <w:r w:rsidR="001C2098" w:rsidRPr="00B60C8D">
              <w:rPr>
                <w:rFonts w:ascii="Arial" w:eastAsia="Times New Roman"/>
                <w:lang w:val="en-US"/>
              </w:rPr>
              <w:t>.</w:t>
            </w:r>
          </w:p>
        </w:tc>
        <w:tc>
          <w:tcPr>
            <w:tcW w:w="1697" w:type="dxa"/>
            <w:tcBorders>
              <w:top w:val="nil"/>
              <w:bottom w:val="single" w:sz="4" w:space="0" w:color="auto"/>
            </w:tcBorders>
          </w:tcPr>
          <w:p w:rsidR="00B761A0" w:rsidRPr="00B60C8D"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E</w:t>
            </w:r>
          </w:p>
        </w:tc>
        <w:tc>
          <w:tcPr>
            <w:tcW w:w="1870" w:type="dxa"/>
            <w:tcBorders>
              <w:top w:val="nil"/>
              <w:bottom w:val="single" w:sz="4" w:space="0" w:color="auto"/>
            </w:tcBorders>
          </w:tcPr>
          <w:p w:rsidR="00B761A0" w:rsidRPr="00B60C8D" w:rsidRDefault="00D82772"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 T</w:t>
            </w:r>
          </w:p>
        </w:tc>
      </w:tr>
      <w:tr w:rsidR="001C2098" w:rsidTr="00760CB0">
        <w:trPr>
          <w:trHeight w:val="20"/>
        </w:trPr>
        <w:tc>
          <w:tcPr>
            <w:tcW w:w="1252" w:type="dxa"/>
            <w:vMerge/>
            <w:tcBorders>
              <w:left w:val="nil"/>
            </w:tcBorders>
            <w:vAlign w:val="center"/>
          </w:tcPr>
          <w:p w:rsidR="001C2098" w:rsidRPr="00B60C8D" w:rsidRDefault="001C2098" w:rsidP="001B27EB">
            <w:pPr>
              <w:jc w:val="center"/>
            </w:pPr>
          </w:p>
        </w:tc>
        <w:tc>
          <w:tcPr>
            <w:tcW w:w="5387" w:type="dxa"/>
            <w:tcBorders>
              <w:top w:val="nil"/>
              <w:bottom w:val="nil"/>
            </w:tcBorders>
            <w:vAlign w:val="center"/>
          </w:tcPr>
          <w:p w:rsidR="001C2098" w:rsidRPr="00B60C8D" w:rsidRDefault="001C2098" w:rsidP="00587DB0">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B60C8D">
              <w:rPr>
                <w:rFonts w:ascii="Arial" w:eastAsia="Times New Roman"/>
                <w:lang w:val="en-US"/>
              </w:rPr>
              <w:t xml:space="preserve">Knowledge of Environmental Health and </w:t>
            </w:r>
            <w:r w:rsidR="00587DB0">
              <w:rPr>
                <w:rFonts w:ascii="Arial" w:eastAsia="Times New Roman"/>
                <w:lang w:val="en-US"/>
              </w:rPr>
              <w:t xml:space="preserve">Community Safety </w:t>
            </w:r>
            <w:r w:rsidRPr="00B60C8D">
              <w:rPr>
                <w:rFonts w:ascii="Arial" w:eastAsia="Times New Roman"/>
                <w:lang w:val="en-US"/>
              </w:rPr>
              <w:t xml:space="preserve">the issues which affect Environmental Health </w:t>
            </w:r>
            <w:r w:rsidR="00587DB0">
              <w:rPr>
                <w:rFonts w:ascii="Arial" w:eastAsia="Times New Roman"/>
                <w:lang w:val="en-US"/>
              </w:rPr>
              <w:t>and Community Safety policy.</w:t>
            </w:r>
          </w:p>
        </w:tc>
        <w:tc>
          <w:tcPr>
            <w:tcW w:w="1697" w:type="dxa"/>
            <w:tcBorders>
              <w:top w:val="nil"/>
              <w:bottom w:val="nil"/>
            </w:tcBorders>
          </w:tcPr>
          <w:p w:rsidR="001C2098" w:rsidRPr="00B60C8D" w:rsidRDefault="00760CB0" w:rsidP="00760CB0">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bCs/>
                <w:lang w:val="en-US"/>
              </w:rPr>
            </w:pPr>
            <w:r>
              <w:rPr>
                <w:rFonts w:ascii="Arial" w:eastAsia="Times New Roman"/>
                <w:bCs/>
                <w:lang w:val="en-US"/>
              </w:rPr>
              <w:t>E</w:t>
            </w:r>
          </w:p>
        </w:tc>
        <w:tc>
          <w:tcPr>
            <w:tcW w:w="1870" w:type="dxa"/>
            <w:tcBorders>
              <w:top w:val="nil"/>
              <w:bottom w:val="nil"/>
            </w:tcBorders>
          </w:tcPr>
          <w:p w:rsidR="001C2098" w:rsidRPr="00B60C8D" w:rsidRDefault="00D82772" w:rsidP="00760CB0">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bCs/>
                <w:lang w:val="en-US"/>
              </w:rPr>
            </w:pPr>
            <w:r w:rsidRPr="00B60C8D">
              <w:rPr>
                <w:rFonts w:ascii="Arial" w:eastAsia="Times New Roman" w:hAnsi="Arial" w:cs="Arial"/>
                <w:bCs/>
                <w:lang w:val="en-US"/>
              </w:rPr>
              <w:t>A, I</w:t>
            </w:r>
          </w:p>
        </w:tc>
      </w:tr>
      <w:tr w:rsidR="00587DB0" w:rsidTr="00760CB0">
        <w:trPr>
          <w:trHeight w:val="20"/>
        </w:trPr>
        <w:tc>
          <w:tcPr>
            <w:tcW w:w="1252" w:type="dxa"/>
            <w:vMerge/>
            <w:tcBorders>
              <w:left w:val="nil"/>
            </w:tcBorders>
            <w:vAlign w:val="center"/>
          </w:tcPr>
          <w:p w:rsidR="00587DB0" w:rsidRPr="00B60C8D" w:rsidRDefault="00587DB0" w:rsidP="001B27EB">
            <w:pPr>
              <w:jc w:val="center"/>
            </w:pPr>
          </w:p>
        </w:tc>
        <w:tc>
          <w:tcPr>
            <w:tcW w:w="5387" w:type="dxa"/>
            <w:tcBorders>
              <w:top w:val="nil"/>
              <w:bottom w:val="nil"/>
            </w:tcBorders>
            <w:vAlign w:val="center"/>
          </w:tcPr>
          <w:p w:rsidR="00587DB0" w:rsidRPr="00B60C8D" w:rsidRDefault="00587DB0" w:rsidP="001C2098">
            <w:pPr>
              <w:pStyle w:val="Body"/>
              <w:pBdr>
                <w:top w:val="none" w:sz="0" w:space="0" w:color="auto"/>
                <w:left w:val="none" w:sz="0" w:space="0" w:color="auto"/>
                <w:bottom w:val="none" w:sz="0" w:space="0" w:color="auto"/>
                <w:right w:val="none" w:sz="0" w:space="0" w:color="auto"/>
                <w:bar w:val="none" w:sz="0" w:color="auto"/>
              </w:pBdr>
              <w:rPr>
                <w:rFonts w:ascii="Arial" w:eastAsia="Times New Roman"/>
                <w:lang w:val="en-US"/>
              </w:rPr>
            </w:pPr>
            <w:r>
              <w:rPr>
                <w:rFonts w:ascii="Arial" w:eastAsia="Times New Roman"/>
                <w:lang w:val="en-US"/>
              </w:rPr>
              <w:t>A</w:t>
            </w:r>
            <w:r w:rsidRPr="00B60C8D">
              <w:rPr>
                <w:rFonts w:ascii="Arial" w:eastAsia="Times New Roman"/>
                <w:lang w:val="en-US"/>
              </w:rPr>
              <w:t>wareness of the challenges facing local government.</w:t>
            </w:r>
          </w:p>
        </w:tc>
        <w:tc>
          <w:tcPr>
            <w:tcW w:w="1697" w:type="dxa"/>
            <w:tcBorders>
              <w:top w:val="nil"/>
              <w:bottom w:val="nil"/>
            </w:tcBorders>
          </w:tcPr>
          <w:p w:rsidR="00587DB0" w:rsidRPr="00B60C8D" w:rsidRDefault="00760CB0" w:rsidP="00760CB0">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bCs/>
                <w:lang w:val="en-US"/>
              </w:rPr>
            </w:pPr>
            <w:r>
              <w:rPr>
                <w:rFonts w:ascii="Arial" w:eastAsia="Times New Roman"/>
                <w:bCs/>
                <w:lang w:val="en-US"/>
              </w:rPr>
              <w:t>E</w:t>
            </w:r>
          </w:p>
        </w:tc>
        <w:tc>
          <w:tcPr>
            <w:tcW w:w="1870" w:type="dxa"/>
            <w:tcBorders>
              <w:top w:val="nil"/>
              <w:bottom w:val="nil"/>
            </w:tcBorders>
          </w:tcPr>
          <w:p w:rsidR="00587DB0" w:rsidRPr="00B60C8D" w:rsidRDefault="00760CB0" w:rsidP="00760CB0">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B60C8D">
              <w:rPr>
                <w:rFonts w:ascii="Arial" w:eastAsia="Times New Roman" w:hAnsi="Arial" w:cs="Arial"/>
                <w:bCs/>
                <w:lang w:val="en-US"/>
              </w:rPr>
              <w:t>A, I</w:t>
            </w:r>
          </w:p>
        </w:tc>
      </w:tr>
      <w:tr w:rsidR="001C2098" w:rsidTr="00760CB0">
        <w:trPr>
          <w:trHeight w:val="20"/>
        </w:trPr>
        <w:tc>
          <w:tcPr>
            <w:tcW w:w="1252" w:type="dxa"/>
            <w:vMerge/>
            <w:tcBorders>
              <w:left w:val="nil"/>
            </w:tcBorders>
            <w:vAlign w:val="center"/>
          </w:tcPr>
          <w:p w:rsidR="001C2098" w:rsidRPr="00B60C8D" w:rsidRDefault="001C2098" w:rsidP="001B27EB">
            <w:pPr>
              <w:jc w:val="center"/>
            </w:pPr>
          </w:p>
        </w:tc>
        <w:tc>
          <w:tcPr>
            <w:tcW w:w="5387" w:type="dxa"/>
            <w:tcBorders>
              <w:top w:val="nil"/>
            </w:tcBorders>
            <w:vAlign w:val="center"/>
          </w:tcPr>
          <w:p w:rsidR="001C2098" w:rsidRPr="00B60C8D" w:rsidRDefault="001C2098" w:rsidP="00760CB0">
            <w:pPr>
              <w:pStyle w:val="Body"/>
              <w:keepNext/>
              <w:pBdr>
                <w:top w:val="none" w:sz="0" w:space="0" w:color="auto"/>
                <w:left w:val="none" w:sz="0" w:space="0" w:color="auto"/>
                <w:bottom w:val="none" w:sz="0" w:space="0" w:color="auto"/>
                <w:right w:val="none" w:sz="0" w:space="0" w:color="auto"/>
                <w:bar w:val="none" w:sz="0" w:color="auto"/>
              </w:pBdr>
              <w:rPr>
                <w:rFonts w:ascii="Arial" w:hAnsi="Arial" w:cs="Arial"/>
              </w:rPr>
            </w:pPr>
            <w:r w:rsidRPr="00B60C8D">
              <w:rPr>
                <w:rFonts w:ascii="Arial" w:eastAsia="Times New Roman"/>
                <w:lang w:val="en-US"/>
              </w:rPr>
              <w:t xml:space="preserve">Knowledge of health and safety at work legislation &amp; </w:t>
            </w:r>
            <w:bookmarkStart w:id="0" w:name="_GoBack"/>
            <w:r w:rsidRPr="00B60C8D">
              <w:rPr>
                <w:rFonts w:ascii="Arial" w:eastAsia="Times New Roman"/>
                <w:lang w:val="en-US"/>
              </w:rPr>
              <w:t>principle</w:t>
            </w:r>
            <w:bookmarkEnd w:id="0"/>
            <w:r w:rsidRPr="00B60C8D">
              <w:rPr>
                <w:rFonts w:ascii="Arial" w:eastAsia="Times New Roman"/>
                <w:lang w:val="en-US"/>
              </w:rPr>
              <w:t>s in the context of an employer.</w:t>
            </w:r>
          </w:p>
        </w:tc>
        <w:tc>
          <w:tcPr>
            <w:tcW w:w="1697" w:type="dxa"/>
            <w:tcBorders>
              <w:top w:val="nil"/>
            </w:tcBorders>
          </w:tcPr>
          <w:p w:rsidR="001C2098" w:rsidRPr="00B60C8D" w:rsidRDefault="001C2098" w:rsidP="00760CB0">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bCs/>
                <w:lang w:val="en-US"/>
              </w:rPr>
            </w:pPr>
            <w:r w:rsidRPr="00B60C8D">
              <w:rPr>
                <w:rFonts w:ascii="Arial" w:eastAsia="Times New Roman"/>
                <w:bCs/>
                <w:lang w:val="en-US"/>
              </w:rPr>
              <w:t>D</w:t>
            </w:r>
          </w:p>
        </w:tc>
        <w:tc>
          <w:tcPr>
            <w:tcW w:w="1870" w:type="dxa"/>
            <w:tcBorders>
              <w:top w:val="nil"/>
            </w:tcBorders>
          </w:tcPr>
          <w:p w:rsidR="001C2098" w:rsidRPr="00B60C8D" w:rsidRDefault="00D82772" w:rsidP="00760CB0">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bCs/>
                <w:lang w:val="en-US"/>
              </w:rPr>
            </w:pPr>
            <w:r w:rsidRPr="00B60C8D">
              <w:rPr>
                <w:rFonts w:ascii="Arial" w:eastAsia="Times New Roman" w:hAnsi="Arial" w:cs="Arial"/>
                <w:bCs/>
                <w:lang w:val="en-US"/>
              </w:rPr>
              <w:t>A, I</w:t>
            </w:r>
          </w:p>
        </w:tc>
      </w:tr>
    </w:tbl>
    <w:p w:rsidR="00C5136A" w:rsidRDefault="00980297" w:rsidP="00B761A0"/>
    <w:p w:rsidR="00C91F83" w:rsidRDefault="00C91F83" w:rsidP="00C91F83">
      <w:pPr>
        <w:pStyle w:val="Body"/>
        <w:pBdr>
          <w:top w:val="none" w:sz="0" w:space="0" w:color="auto"/>
          <w:left w:val="none" w:sz="0" w:space="0" w:color="auto"/>
          <w:bottom w:val="none" w:sz="0" w:space="0" w:color="auto"/>
          <w:right w:val="none" w:sz="0" w:space="0" w:color="auto"/>
          <w:bar w:val="none" w:sz="0" w:color="auto"/>
        </w:pBdr>
        <w:spacing w:after="120"/>
        <w:ind w:left="-567" w:right="-755"/>
        <w:rPr>
          <w:rFonts w:ascii="Arial" w:hAnsi="Arial" w:cs="Arial"/>
          <w:b/>
          <w:bCs/>
        </w:rPr>
      </w:pPr>
      <w:r>
        <w:rPr>
          <w:rFonts w:ascii="Arial" w:eastAsia="Times New Roman"/>
          <w:b/>
          <w:bCs/>
        </w:rPr>
        <w:t>COMPLETED BY:</w:t>
      </w:r>
      <w:r>
        <w:rPr>
          <w:rFonts w:ascii="Arial" w:eastAsia="Times New Roman"/>
          <w:b/>
          <w:bCs/>
        </w:rPr>
        <w:tab/>
      </w:r>
      <w:r>
        <w:rPr>
          <w:rFonts w:ascii="Arial" w:eastAsia="Times New Roman"/>
          <w:b/>
          <w:bCs/>
        </w:rPr>
        <w:tab/>
      </w:r>
      <w:r w:rsidRPr="00C07E72">
        <w:rPr>
          <w:rFonts w:ascii="Arial" w:eastAsia="Times New Roman"/>
          <w:bCs/>
        </w:rPr>
        <w:t>Service Lead -</w:t>
      </w:r>
      <w:r>
        <w:rPr>
          <w:rFonts w:ascii="Arial" w:eastAsia="Times New Roman"/>
          <w:b/>
          <w:bCs/>
        </w:rPr>
        <w:t xml:space="preserve"> </w:t>
      </w:r>
      <w:r>
        <w:rPr>
          <w:rFonts w:ascii="Arial" w:eastAsia="Times New Roman"/>
          <w:lang w:val="en-US"/>
        </w:rPr>
        <w:t>Environmental Health and Community Safety</w:t>
      </w:r>
    </w:p>
    <w:p w:rsidR="00C91F83" w:rsidRDefault="00C91F83" w:rsidP="00C91F83">
      <w:pPr>
        <w:pStyle w:val="Body"/>
        <w:pBdr>
          <w:top w:val="none" w:sz="0" w:space="0" w:color="auto"/>
          <w:left w:val="none" w:sz="0" w:space="0" w:color="auto"/>
          <w:bottom w:val="none" w:sz="0" w:space="0" w:color="auto"/>
          <w:right w:val="none" w:sz="0" w:space="0" w:color="auto"/>
          <w:bar w:val="none" w:sz="0" w:color="auto"/>
        </w:pBdr>
        <w:spacing w:after="120"/>
        <w:ind w:left="-567" w:right="-755"/>
        <w:rPr>
          <w:rFonts w:ascii="Arial" w:hAnsi="Arial" w:cs="Arial"/>
        </w:rPr>
      </w:pPr>
      <w:r>
        <w:rPr>
          <w:rFonts w:ascii="Arial" w:eastAsia="Times New Roman"/>
          <w:b/>
          <w:bCs/>
          <w:lang w:val="de-DE"/>
        </w:rPr>
        <w:t xml:space="preserve">DATE: </w:t>
      </w:r>
      <w:r>
        <w:rPr>
          <w:rFonts w:ascii="Arial" w:eastAsia="Times New Roman"/>
          <w:b/>
          <w:bCs/>
          <w:lang w:val="de-DE"/>
        </w:rPr>
        <w:tab/>
      </w:r>
      <w:r>
        <w:rPr>
          <w:rFonts w:ascii="Arial" w:eastAsia="Times New Roman"/>
          <w:b/>
          <w:bCs/>
          <w:lang w:val="de-DE"/>
        </w:rPr>
        <w:tab/>
      </w:r>
      <w:r>
        <w:rPr>
          <w:rFonts w:ascii="Arial" w:eastAsia="Times New Roman"/>
          <w:b/>
          <w:bCs/>
          <w:lang w:val="de-DE"/>
        </w:rPr>
        <w:tab/>
      </w:r>
      <w:r>
        <w:rPr>
          <w:rFonts w:ascii="Arial" w:eastAsia="Times New Roman"/>
          <w:lang w:val="it-IT"/>
        </w:rPr>
        <w:t>June 2020</w:t>
      </w:r>
    </w:p>
    <w:p w:rsidR="00C91F83" w:rsidRPr="00B761A0" w:rsidRDefault="00C91F83" w:rsidP="00760CB0">
      <w:pPr>
        <w:pStyle w:val="Body"/>
        <w:pBdr>
          <w:top w:val="none" w:sz="0" w:space="0" w:color="auto"/>
          <w:left w:val="none" w:sz="0" w:space="0" w:color="auto"/>
          <w:bottom w:val="none" w:sz="0" w:space="0" w:color="auto"/>
          <w:right w:val="none" w:sz="0" w:space="0" w:color="auto"/>
          <w:bar w:val="none" w:sz="0" w:color="auto"/>
        </w:pBdr>
        <w:spacing w:after="120"/>
        <w:ind w:left="-567" w:right="-755"/>
      </w:pPr>
      <w:r>
        <w:rPr>
          <w:rFonts w:ascii="Arial" w:eastAsia="Times New Roman"/>
          <w:b/>
          <w:bCs/>
          <w:lang w:val="de-DE"/>
        </w:rPr>
        <w:t xml:space="preserve">CATEGORY: </w:t>
      </w:r>
      <w:r>
        <w:rPr>
          <w:rFonts w:ascii="Arial" w:eastAsia="Times New Roman"/>
          <w:b/>
          <w:bCs/>
          <w:lang w:val="de-DE"/>
        </w:rPr>
        <w:tab/>
      </w:r>
      <w:r>
        <w:rPr>
          <w:rFonts w:ascii="Arial" w:eastAsia="Times New Roman"/>
          <w:b/>
          <w:bCs/>
          <w:lang w:val="de-DE"/>
        </w:rPr>
        <w:tab/>
      </w:r>
      <w:r>
        <w:rPr>
          <w:rFonts w:ascii="Arial" w:eastAsia="Times New Roman"/>
          <w:sz w:val="22"/>
        </w:rPr>
        <w:t xml:space="preserve">A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 xml:space="preserve">Application, C - Certificates, T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 xml:space="preserve">Testing, I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Interview, R - Reference</w:t>
      </w:r>
    </w:p>
    <w:sectPr w:rsidR="00C91F83" w:rsidRPr="00B761A0" w:rsidSect="00C91F83">
      <w:pgSz w:w="11906" w:h="16838"/>
      <w:pgMar w:top="1188" w:right="1440" w:bottom="92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098" w:rsidRDefault="001C2098" w:rsidP="001C2098">
      <w:r>
        <w:separator/>
      </w:r>
    </w:p>
  </w:endnote>
  <w:endnote w:type="continuationSeparator" w:id="0">
    <w:p w:rsidR="001C2098" w:rsidRDefault="001C2098" w:rsidP="001C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098" w:rsidRDefault="001C2098" w:rsidP="001C2098">
      <w:r>
        <w:separator/>
      </w:r>
    </w:p>
  </w:footnote>
  <w:footnote w:type="continuationSeparator" w:id="0">
    <w:p w:rsidR="001C2098" w:rsidRDefault="001C2098" w:rsidP="001C2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538C8"/>
    <w:multiLevelType w:val="hybridMultilevel"/>
    <w:tmpl w:val="0358B602"/>
    <w:lvl w:ilvl="0" w:tplc="65666BEA">
      <w:start w:val="1"/>
      <w:numFmt w:val="decimal"/>
      <w:lvlText w:val="%1."/>
      <w:lvlJc w:val="left"/>
      <w:pPr>
        <w:tabs>
          <w:tab w:val="num" w:pos="928"/>
        </w:tabs>
        <w:ind w:left="928"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4A836E3"/>
    <w:multiLevelType w:val="hybridMultilevel"/>
    <w:tmpl w:val="C9880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CE6266"/>
    <w:multiLevelType w:val="hybridMultilevel"/>
    <w:tmpl w:val="4ADAF9E4"/>
    <w:lvl w:ilvl="0" w:tplc="C7A819D0">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A0"/>
    <w:rsid w:val="001044C6"/>
    <w:rsid w:val="0011538E"/>
    <w:rsid w:val="00142647"/>
    <w:rsid w:val="00155C4A"/>
    <w:rsid w:val="001B27EB"/>
    <w:rsid w:val="001C0221"/>
    <w:rsid w:val="001C2098"/>
    <w:rsid w:val="001E40B5"/>
    <w:rsid w:val="002725EE"/>
    <w:rsid w:val="0031764E"/>
    <w:rsid w:val="00584DED"/>
    <w:rsid w:val="00587DB0"/>
    <w:rsid w:val="00696BB1"/>
    <w:rsid w:val="006B24DF"/>
    <w:rsid w:val="00760CB0"/>
    <w:rsid w:val="00980297"/>
    <w:rsid w:val="00A33477"/>
    <w:rsid w:val="00B42126"/>
    <w:rsid w:val="00B60C8D"/>
    <w:rsid w:val="00B761A0"/>
    <w:rsid w:val="00C32AFB"/>
    <w:rsid w:val="00C91F83"/>
    <w:rsid w:val="00D82772"/>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C284F9-6380-4DA9-BF4F-2F61BD58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A0"/>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761A0"/>
    <w:rPr>
      <w:color w:val="0000FF"/>
      <w:u w:val="single"/>
    </w:rPr>
  </w:style>
  <w:style w:type="paragraph" w:customStyle="1" w:styleId="Body">
    <w:name w:val="Body"/>
    <w:uiPriority w:val="99"/>
    <w:rsid w:val="00B761A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ourier New" w:eastAsia="Arial Unicode MS" w:hAnsi="Courier New" w:cs="Courier New"/>
      <w:color w:val="000000"/>
      <w:sz w:val="24"/>
      <w:szCs w:val="24"/>
      <w:u w:color="000000"/>
    </w:rPr>
  </w:style>
  <w:style w:type="paragraph" w:styleId="BodyText2">
    <w:name w:val="Body Text 2"/>
    <w:basedOn w:val="Normal"/>
    <w:link w:val="BodyText2Char"/>
    <w:rsid w:val="00B761A0"/>
    <w:pPr>
      <w:tabs>
        <w:tab w:val="left" w:pos="-720"/>
        <w:tab w:val="left" w:pos="0"/>
      </w:tabs>
      <w:suppressAutoHyphens/>
      <w:overflowPunct w:val="0"/>
      <w:autoSpaceDE w:val="0"/>
      <w:autoSpaceDN w:val="0"/>
      <w:adjustRightInd w:val="0"/>
      <w:ind w:left="720" w:hanging="720"/>
      <w:textAlignment w:val="baseline"/>
    </w:pPr>
    <w:rPr>
      <w:rFonts w:ascii="Arial" w:eastAsia="Times New Roman" w:hAnsi="Arial"/>
      <w:spacing w:val="-3"/>
      <w:szCs w:val="20"/>
      <w:lang w:val="en-GB"/>
    </w:rPr>
  </w:style>
  <w:style w:type="character" w:customStyle="1" w:styleId="BodyText2Char">
    <w:name w:val="Body Text 2 Char"/>
    <w:basedOn w:val="DefaultParagraphFont"/>
    <w:link w:val="BodyText2"/>
    <w:rsid w:val="00B761A0"/>
    <w:rPr>
      <w:rFonts w:ascii="Arial" w:eastAsia="Times New Roman" w:hAnsi="Arial" w:cs="Times New Roman"/>
      <w:spacing w:val="-3"/>
      <w:sz w:val="24"/>
      <w:szCs w:val="20"/>
    </w:rPr>
  </w:style>
  <w:style w:type="paragraph" w:styleId="ListParagraph">
    <w:name w:val="List Paragraph"/>
    <w:basedOn w:val="Normal"/>
    <w:uiPriority w:val="99"/>
    <w:qFormat/>
    <w:rsid w:val="00B761A0"/>
    <w:pPr>
      <w:ind w:left="720"/>
      <w:contextualSpacing/>
    </w:pPr>
  </w:style>
  <w:style w:type="table" w:styleId="TableGrid">
    <w:name w:val="Table Grid"/>
    <w:basedOn w:val="TableNormal"/>
    <w:uiPriority w:val="39"/>
    <w:rsid w:val="00B7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1F83"/>
    <w:pPr>
      <w:tabs>
        <w:tab w:val="left" w:pos="-720"/>
      </w:tabs>
      <w:suppressAutoHyphens/>
      <w:spacing w:before="360" w:after="360"/>
    </w:pPr>
    <w:rPr>
      <w:rFonts w:ascii="Arial Bold" w:hAnsi="Arial Bold"/>
      <w:b/>
      <w:spacing w:val="-3"/>
      <w:sz w:val="28"/>
    </w:rPr>
  </w:style>
  <w:style w:type="character" w:customStyle="1" w:styleId="TitleChar">
    <w:name w:val="Title Char"/>
    <w:basedOn w:val="DefaultParagraphFont"/>
    <w:link w:val="Title"/>
    <w:uiPriority w:val="10"/>
    <w:rsid w:val="00C91F83"/>
    <w:rPr>
      <w:rFonts w:ascii="Arial Bold" w:eastAsia="Arial Unicode MS" w:hAnsi="Arial Bold" w:cs="Times New Roman"/>
      <w:b/>
      <w:spacing w:val="-3"/>
      <w:sz w:val="28"/>
      <w:szCs w:val="24"/>
      <w:lang w:val="en-US"/>
    </w:rPr>
  </w:style>
  <w:style w:type="paragraph" w:styleId="Header">
    <w:name w:val="header"/>
    <w:basedOn w:val="Normal"/>
    <w:link w:val="HeaderChar"/>
    <w:uiPriority w:val="99"/>
    <w:unhideWhenUsed/>
    <w:rsid w:val="001C2098"/>
    <w:pPr>
      <w:tabs>
        <w:tab w:val="center" w:pos="4513"/>
        <w:tab w:val="right" w:pos="9026"/>
      </w:tabs>
    </w:pPr>
  </w:style>
  <w:style w:type="character" w:customStyle="1" w:styleId="HeaderChar">
    <w:name w:val="Header Char"/>
    <w:basedOn w:val="DefaultParagraphFont"/>
    <w:link w:val="Header"/>
    <w:uiPriority w:val="99"/>
    <w:rsid w:val="001C2098"/>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1C2098"/>
    <w:pPr>
      <w:tabs>
        <w:tab w:val="center" w:pos="4513"/>
        <w:tab w:val="right" w:pos="9026"/>
      </w:tabs>
    </w:pPr>
  </w:style>
  <w:style w:type="character" w:customStyle="1" w:styleId="FooterChar">
    <w:name w:val="Footer Char"/>
    <w:basedOn w:val="DefaultParagraphFont"/>
    <w:link w:val="Footer"/>
    <w:uiPriority w:val="99"/>
    <w:rsid w:val="001C2098"/>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Gilbert</dc:creator>
  <cp:keywords/>
  <dc:description/>
  <cp:lastModifiedBy>Bruce O Connor</cp:lastModifiedBy>
  <cp:revision>2</cp:revision>
  <dcterms:created xsi:type="dcterms:W3CDTF">2020-06-19T10:39:00Z</dcterms:created>
  <dcterms:modified xsi:type="dcterms:W3CDTF">2020-06-19T10:39:00Z</dcterms:modified>
</cp:coreProperties>
</file>