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3ADD4" w14:textId="0E85FC02" w:rsidR="006E2C9D" w:rsidRPr="00637CAF" w:rsidRDefault="00541254" w:rsidP="006E2C9D">
      <w:pPr>
        <w:autoSpaceDE w:val="0"/>
        <w:autoSpaceDN w:val="0"/>
        <w:adjustRightInd w:val="0"/>
        <w:rPr>
          <w:rFonts w:cs="Arial"/>
          <w:b/>
          <w:bCs/>
          <w:color w:val="000000"/>
          <w:sz w:val="36"/>
          <w:szCs w:val="36"/>
        </w:rPr>
      </w:pPr>
      <w:r>
        <w:rPr>
          <w:rFonts w:cs="Arial"/>
          <w:b/>
          <w:bCs/>
          <w:noProof/>
          <w:color w:val="000000"/>
          <w:sz w:val="36"/>
          <w:szCs w:val="36"/>
        </w:rPr>
        <w:drawing>
          <wp:anchor distT="0" distB="0" distL="114300" distR="114300" simplePos="0" relativeHeight="251658240" behindDoc="0" locked="0" layoutInCell="1" allowOverlap="1" wp14:anchorId="141129A5" wp14:editId="0A1A96AB">
            <wp:simplePos x="0" y="0"/>
            <wp:positionH relativeFrom="column">
              <wp:posOffset>3637824</wp:posOffset>
            </wp:positionH>
            <wp:positionV relativeFrom="paragraph">
              <wp:posOffset>-465001</wp:posOffset>
            </wp:positionV>
            <wp:extent cx="2097405" cy="841375"/>
            <wp:effectExtent l="0" t="0" r="0" b="0"/>
            <wp:wrapNone/>
            <wp:docPr id="1" name="Picture 1" descr="ECC Logo" title="E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405" cy="841375"/>
                    </a:xfrm>
                    <a:prstGeom prst="rect">
                      <a:avLst/>
                    </a:prstGeom>
                    <a:noFill/>
                  </pic:spPr>
                </pic:pic>
              </a:graphicData>
            </a:graphic>
          </wp:anchor>
        </w:drawing>
      </w:r>
    </w:p>
    <w:p w14:paraId="59A04799" w14:textId="77777777" w:rsidR="006E2C9D" w:rsidRPr="00637CAF" w:rsidRDefault="006E2C9D" w:rsidP="006E2C9D">
      <w:pPr>
        <w:autoSpaceDE w:val="0"/>
        <w:autoSpaceDN w:val="0"/>
        <w:adjustRightInd w:val="0"/>
        <w:rPr>
          <w:rFonts w:cs="Arial"/>
          <w:b/>
          <w:bCs/>
          <w:color w:val="000000"/>
          <w:sz w:val="36"/>
          <w:szCs w:val="36"/>
        </w:rPr>
      </w:pPr>
    </w:p>
    <w:p w14:paraId="76091678" w14:textId="69BD0F92" w:rsidR="006E2C9D" w:rsidRPr="00637CAF" w:rsidRDefault="006E2C9D" w:rsidP="006E2C9D">
      <w:pPr>
        <w:autoSpaceDE w:val="0"/>
        <w:autoSpaceDN w:val="0"/>
        <w:adjustRightInd w:val="0"/>
        <w:rPr>
          <w:rFonts w:cs="Arial"/>
          <w:b/>
          <w:bCs/>
          <w:color w:val="000000"/>
          <w:sz w:val="72"/>
          <w:szCs w:val="72"/>
        </w:rPr>
      </w:pPr>
    </w:p>
    <w:p w14:paraId="55B00329" w14:textId="77777777" w:rsidR="006E2C9D" w:rsidRPr="00637CAF" w:rsidRDefault="006E2C9D" w:rsidP="006E2C9D">
      <w:pPr>
        <w:autoSpaceDE w:val="0"/>
        <w:autoSpaceDN w:val="0"/>
        <w:adjustRightInd w:val="0"/>
        <w:rPr>
          <w:rFonts w:cs="Arial"/>
          <w:b/>
          <w:bCs/>
          <w:color w:val="000000"/>
          <w:sz w:val="72"/>
          <w:szCs w:val="72"/>
        </w:rPr>
      </w:pPr>
    </w:p>
    <w:p w14:paraId="5C76289D" w14:textId="3558860C" w:rsidR="006E2C9D" w:rsidRPr="00637CAF" w:rsidRDefault="006E2C9D" w:rsidP="006E2C9D">
      <w:pPr>
        <w:autoSpaceDE w:val="0"/>
        <w:autoSpaceDN w:val="0"/>
        <w:adjustRightInd w:val="0"/>
        <w:rPr>
          <w:rFonts w:cs="Arial"/>
          <w:b/>
          <w:bCs/>
          <w:color w:val="000000"/>
          <w:sz w:val="72"/>
          <w:szCs w:val="72"/>
        </w:rPr>
      </w:pPr>
    </w:p>
    <w:p w14:paraId="74E7B184" w14:textId="5B2BD043" w:rsidR="006E2C9D" w:rsidRPr="00E63CD2" w:rsidRDefault="00AC0AB4" w:rsidP="00AC0AB4">
      <w:pPr>
        <w:pStyle w:val="Title"/>
        <w:rPr>
          <w:rFonts w:ascii="Arial" w:hAnsi="Arial" w:cs="Arial"/>
        </w:rPr>
      </w:pPr>
      <w:r w:rsidRPr="00E63CD2">
        <w:rPr>
          <w:rFonts w:ascii="Arial" w:hAnsi="Arial" w:cs="Arial"/>
        </w:rPr>
        <w:t xml:space="preserve">Advice Guide </w:t>
      </w:r>
    </w:p>
    <w:p w14:paraId="7792039F" w14:textId="238DB5D9" w:rsidR="006E2C9D" w:rsidRPr="00637CAF" w:rsidRDefault="006E2C9D" w:rsidP="006E2C9D">
      <w:pPr>
        <w:autoSpaceDE w:val="0"/>
        <w:autoSpaceDN w:val="0"/>
        <w:adjustRightInd w:val="0"/>
        <w:rPr>
          <w:rFonts w:cs="Arial"/>
          <w:b/>
          <w:bCs/>
          <w:color w:val="000000"/>
          <w:sz w:val="36"/>
          <w:szCs w:val="36"/>
        </w:rPr>
      </w:pPr>
    </w:p>
    <w:p w14:paraId="37A1CF8B" w14:textId="77777777" w:rsidR="006E2C9D" w:rsidRPr="00637CAF" w:rsidRDefault="006E2C9D" w:rsidP="006E2C9D">
      <w:pPr>
        <w:autoSpaceDE w:val="0"/>
        <w:autoSpaceDN w:val="0"/>
        <w:adjustRightInd w:val="0"/>
        <w:rPr>
          <w:rFonts w:cs="Arial"/>
          <w:b/>
          <w:bCs/>
          <w:color w:val="000000"/>
          <w:sz w:val="36"/>
          <w:szCs w:val="36"/>
        </w:rPr>
      </w:pPr>
    </w:p>
    <w:p w14:paraId="070EDFB3" w14:textId="77777777" w:rsidR="006E2C9D" w:rsidRPr="00637CAF" w:rsidRDefault="006E2C9D" w:rsidP="006E2C9D">
      <w:pPr>
        <w:autoSpaceDE w:val="0"/>
        <w:autoSpaceDN w:val="0"/>
        <w:adjustRightInd w:val="0"/>
        <w:rPr>
          <w:rFonts w:cs="Arial"/>
          <w:b/>
          <w:bCs/>
          <w:color w:val="000000"/>
          <w:sz w:val="36"/>
          <w:szCs w:val="36"/>
        </w:rPr>
      </w:pPr>
    </w:p>
    <w:p w14:paraId="2B04194F" w14:textId="77777777" w:rsidR="00132B80" w:rsidRPr="00637CAF" w:rsidRDefault="00132B80" w:rsidP="006E2C9D">
      <w:pPr>
        <w:autoSpaceDE w:val="0"/>
        <w:autoSpaceDN w:val="0"/>
        <w:adjustRightInd w:val="0"/>
        <w:rPr>
          <w:rFonts w:cs="Arial"/>
          <w:b/>
          <w:bCs/>
          <w:color w:val="000000"/>
          <w:sz w:val="36"/>
          <w:szCs w:val="36"/>
        </w:rPr>
      </w:pPr>
    </w:p>
    <w:p w14:paraId="574BB7C0" w14:textId="77777777" w:rsidR="00132B80" w:rsidRPr="00637CAF" w:rsidRDefault="00132B80" w:rsidP="006E2C9D">
      <w:pPr>
        <w:autoSpaceDE w:val="0"/>
        <w:autoSpaceDN w:val="0"/>
        <w:adjustRightInd w:val="0"/>
        <w:rPr>
          <w:rFonts w:cs="Arial"/>
          <w:b/>
          <w:bCs/>
          <w:color w:val="000000"/>
          <w:sz w:val="36"/>
          <w:szCs w:val="36"/>
        </w:rPr>
      </w:pPr>
    </w:p>
    <w:p w14:paraId="0ED5289B" w14:textId="77777777" w:rsidR="00132B80" w:rsidRPr="00637CAF" w:rsidRDefault="00132B80" w:rsidP="006E2C9D">
      <w:pPr>
        <w:autoSpaceDE w:val="0"/>
        <w:autoSpaceDN w:val="0"/>
        <w:adjustRightInd w:val="0"/>
        <w:rPr>
          <w:rFonts w:cs="Arial"/>
          <w:b/>
          <w:bCs/>
          <w:color w:val="000000"/>
          <w:sz w:val="36"/>
          <w:szCs w:val="36"/>
        </w:rPr>
      </w:pPr>
    </w:p>
    <w:p w14:paraId="22836C58" w14:textId="77777777" w:rsidR="00132B80" w:rsidRPr="00637CAF" w:rsidRDefault="00132B80" w:rsidP="006E2C9D">
      <w:pPr>
        <w:autoSpaceDE w:val="0"/>
        <w:autoSpaceDN w:val="0"/>
        <w:adjustRightInd w:val="0"/>
        <w:rPr>
          <w:rFonts w:cs="Arial"/>
          <w:b/>
          <w:bCs/>
          <w:color w:val="000000"/>
          <w:sz w:val="36"/>
          <w:szCs w:val="36"/>
        </w:rPr>
      </w:pPr>
    </w:p>
    <w:p w14:paraId="60A88A1A" w14:textId="1D266BBB" w:rsidR="006E2C9D" w:rsidRPr="00637CAF" w:rsidRDefault="00AC0AB4" w:rsidP="00AC0AB4">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color w:val="000000" w:themeColor="text1"/>
          <w:sz w:val="72"/>
          <w:szCs w:val="72"/>
        </w:rPr>
      </w:pPr>
      <w:bookmarkStart w:id="0" w:name="_Toc115362890"/>
      <w:r w:rsidRPr="00637CAF">
        <w:rPr>
          <w:rFonts w:ascii="Arial" w:hAnsi="Arial" w:cs="Arial"/>
          <w:b/>
          <w:caps w:val="0"/>
          <w:color w:val="000000" w:themeColor="text1"/>
          <w:sz w:val="72"/>
          <w:szCs w:val="72"/>
        </w:rPr>
        <w:t>Homeless or at risk of homelessness when released from prison</w:t>
      </w:r>
      <w:bookmarkEnd w:id="0"/>
    </w:p>
    <w:p w14:paraId="27F64C7B" w14:textId="77777777" w:rsidR="006E2C9D" w:rsidRPr="00637CAF" w:rsidRDefault="006E2C9D" w:rsidP="004405AF">
      <w:pPr>
        <w:rPr>
          <w:rFonts w:cs="Arial"/>
          <w:b/>
          <w:sz w:val="32"/>
          <w:szCs w:val="32"/>
        </w:rPr>
      </w:pPr>
    </w:p>
    <w:p w14:paraId="3CC6EA80" w14:textId="77777777" w:rsidR="006E2C9D" w:rsidRPr="00637CAF" w:rsidRDefault="006E2C9D" w:rsidP="004405AF">
      <w:pPr>
        <w:rPr>
          <w:rFonts w:cs="Arial"/>
          <w:b/>
          <w:sz w:val="32"/>
          <w:szCs w:val="32"/>
        </w:rPr>
      </w:pPr>
    </w:p>
    <w:p w14:paraId="361F0F49" w14:textId="77777777" w:rsidR="006E2C9D" w:rsidRPr="00637CAF" w:rsidRDefault="006E2C9D" w:rsidP="004405AF">
      <w:pPr>
        <w:rPr>
          <w:rFonts w:cs="Arial"/>
          <w:b/>
          <w:sz w:val="32"/>
          <w:szCs w:val="32"/>
        </w:rPr>
      </w:pPr>
    </w:p>
    <w:p w14:paraId="609A34BD" w14:textId="77777777" w:rsidR="006E2C9D" w:rsidRPr="00637CAF" w:rsidRDefault="006E2C9D" w:rsidP="004405AF">
      <w:pPr>
        <w:rPr>
          <w:rFonts w:cs="Arial"/>
          <w:b/>
          <w:sz w:val="32"/>
          <w:szCs w:val="32"/>
        </w:rPr>
      </w:pPr>
    </w:p>
    <w:p w14:paraId="16E632F8" w14:textId="77777777" w:rsidR="006E2C9D" w:rsidRPr="00637CAF" w:rsidRDefault="006E2C9D" w:rsidP="004405AF">
      <w:pPr>
        <w:rPr>
          <w:rFonts w:cs="Arial"/>
          <w:b/>
          <w:sz w:val="32"/>
          <w:szCs w:val="32"/>
        </w:rPr>
      </w:pPr>
    </w:p>
    <w:p w14:paraId="183E14AF" w14:textId="77777777" w:rsidR="006E2C9D" w:rsidRPr="00637CAF" w:rsidRDefault="006E2C9D" w:rsidP="004405AF">
      <w:pPr>
        <w:rPr>
          <w:rFonts w:cs="Arial"/>
          <w:b/>
          <w:sz w:val="32"/>
          <w:szCs w:val="32"/>
        </w:rPr>
      </w:pPr>
    </w:p>
    <w:p w14:paraId="20AC4715" w14:textId="3912D0B3" w:rsidR="006E2C9D" w:rsidRPr="00637CAF" w:rsidRDefault="00541254" w:rsidP="00541254">
      <w:pPr>
        <w:tabs>
          <w:tab w:val="left" w:pos="6171"/>
        </w:tabs>
        <w:rPr>
          <w:rFonts w:cs="Arial"/>
          <w:b/>
          <w:sz w:val="32"/>
          <w:szCs w:val="32"/>
        </w:rPr>
      </w:pPr>
      <w:r>
        <w:rPr>
          <w:rFonts w:cs="Arial"/>
          <w:b/>
          <w:sz w:val="32"/>
          <w:szCs w:val="32"/>
        </w:rPr>
        <w:tab/>
      </w:r>
      <w:bookmarkStart w:id="1" w:name="_GoBack"/>
      <w:bookmarkEnd w:id="1"/>
    </w:p>
    <w:p w14:paraId="0C2FAB60" w14:textId="77777777" w:rsidR="006E2C9D" w:rsidRPr="00637CAF" w:rsidRDefault="006E2C9D" w:rsidP="004405AF">
      <w:pPr>
        <w:rPr>
          <w:rFonts w:cs="Arial"/>
          <w:b/>
          <w:sz w:val="32"/>
          <w:szCs w:val="32"/>
        </w:rPr>
      </w:pPr>
    </w:p>
    <w:p w14:paraId="30658679" w14:textId="3A99B9E9" w:rsidR="00AF178C" w:rsidRDefault="00AF178C" w:rsidP="00B75E9C">
      <w:pPr>
        <w:pStyle w:val="NormalWeb"/>
        <w:jc w:val="center"/>
        <w:rPr>
          <w:rFonts w:ascii="Arial" w:hAnsi="Arial" w:cs="Arial"/>
          <w:color w:val="333333"/>
          <w:lang w:val="en"/>
        </w:rPr>
      </w:pPr>
    </w:p>
    <w:p w14:paraId="367DE0AF" w14:textId="77777777" w:rsidR="00B17F13" w:rsidRDefault="00B17F13" w:rsidP="00B75E9C">
      <w:pPr>
        <w:pStyle w:val="NormalWeb"/>
        <w:jc w:val="center"/>
        <w:rPr>
          <w:rFonts w:ascii="Arial" w:hAnsi="Arial" w:cs="Arial"/>
          <w:color w:val="333333"/>
          <w:lang w:val="en"/>
        </w:rPr>
      </w:pPr>
    </w:p>
    <w:sdt>
      <w:sdtPr>
        <w:rPr>
          <w:rFonts w:ascii="Arial" w:eastAsia="Times New Roman" w:hAnsi="Arial" w:cs="Times New Roman"/>
          <w:color w:val="auto"/>
          <w:sz w:val="22"/>
          <w:szCs w:val="24"/>
          <w:lang w:val="en-GB" w:eastAsia="en-GB"/>
        </w:rPr>
        <w:id w:val="1751002473"/>
        <w:docPartObj>
          <w:docPartGallery w:val="Table of Contents"/>
          <w:docPartUnique/>
        </w:docPartObj>
      </w:sdtPr>
      <w:sdtEndPr>
        <w:rPr>
          <w:b/>
          <w:bCs/>
          <w:noProof/>
        </w:rPr>
      </w:sdtEndPr>
      <w:sdtContent>
        <w:p w14:paraId="6B4D9836" w14:textId="19A042CC" w:rsidR="00B17F13" w:rsidRDefault="00B17F13">
          <w:pPr>
            <w:pStyle w:val="TOCHeading"/>
          </w:pPr>
          <w:r>
            <w:t>Contents</w:t>
          </w:r>
        </w:p>
        <w:p w14:paraId="1AB42D85" w14:textId="0E33E4EC" w:rsidR="00B17F13" w:rsidRDefault="00B17F13">
          <w:pPr>
            <w:pStyle w:val="TOC1"/>
            <w:tabs>
              <w:tab w:val="right" w:leader="dot" w:pos="829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15362890" w:history="1">
            <w:r w:rsidRPr="00B003E0">
              <w:rPr>
                <w:rStyle w:val="Hyperlink"/>
                <w:rFonts w:cs="Arial"/>
                <w:b/>
                <w:noProof/>
              </w:rPr>
              <w:t>Homeless or at risk of homelessness when released from prison</w:t>
            </w:r>
            <w:r>
              <w:rPr>
                <w:noProof/>
                <w:webHidden/>
              </w:rPr>
              <w:tab/>
            </w:r>
            <w:r>
              <w:rPr>
                <w:noProof/>
                <w:webHidden/>
              </w:rPr>
              <w:fldChar w:fldCharType="begin"/>
            </w:r>
            <w:r>
              <w:rPr>
                <w:noProof/>
                <w:webHidden/>
              </w:rPr>
              <w:instrText xml:space="preserve"> PAGEREF _Toc115362890 \h </w:instrText>
            </w:r>
            <w:r>
              <w:rPr>
                <w:noProof/>
                <w:webHidden/>
              </w:rPr>
            </w:r>
            <w:r>
              <w:rPr>
                <w:noProof/>
                <w:webHidden/>
              </w:rPr>
              <w:fldChar w:fldCharType="separate"/>
            </w:r>
            <w:r w:rsidR="001B6FE6">
              <w:rPr>
                <w:noProof/>
                <w:webHidden/>
              </w:rPr>
              <w:t>1</w:t>
            </w:r>
            <w:r>
              <w:rPr>
                <w:noProof/>
                <w:webHidden/>
              </w:rPr>
              <w:fldChar w:fldCharType="end"/>
            </w:r>
          </w:hyperlink>
        </w:p>
        <w:p w14:paraId="0D42FD0B" w14:textId="3E14B9B7" w:rsidR="00B17F13" w:rsidRDefault="001B6FE6">
          <w:pPr>
            <w:pStyle w:val="TOC1"/>
            <w:tabs>
              <w:tab w:val="right" w:leader="dot" w:pos="8296"/>
            </w:tabs>
            <w:rPr>
              <w:rFonts w:asciiTheme="minorHAnsi" w:eastAsiaTheme="minorEastAsia" w:hAnsiTheme="minorHAnsi" w:cstheme="minorBidi"/>
              <w:noProof/>
              <w:szCs w:val="22"/>
            </w:rPr>
          </w:pPr>
          <w:hyperlink w:anchor="_Toc115362891" w:history="1">
            <w:r w:rsidR="00B17F13" w:rsidRPr="00B003E0">
              <w:rPr>
                <w:rStyle w:val="Hyperlink"/>
                <w:rFonts w:cs="Arial"/>
                <w:b/>
                <w:noProof/>
                <w:lang w:val="en"/>
              </w:rPr>
              <w:t>Keeping your home whilst in prison</w:t>
            </w:r>
            <w:r w:rsidR="00B17F13">
              <w:rPr>
                <w:noProof/>
                <w:webHidden/>
              </w:rPr>
              <w:tab/>
            </w:r>
            <w:r w:rsidR="00B17F13">
              <w:rPr>
                <w:noProof/>
                <w:webHidden/>
              </w:rPr>
              <w:fldChar w:fldCharType="begin"/>
            </w:r>
            <w:r w:rsidR="00B17F13">
              <w:rPr>
                <w:noProof/>
                <w:webHidden/>
              </w:rPr>
              <w:instrText xml:space="preserve"> PAGEREF _Toc115362891 \h </w:instrText>
            </w:r>
            <w:r w:rsidR="00B17F13">
              <w:rPr>
                <w:noProof/>
                <w:webHidden/>
              </w:rPr>
            </w:r>
            <w:r w:rsidR="00B17F13">
              <w:rPr>
                <w:noProof/>
                <w:webHidden/>
              </w:rPr>
              <w:fldChar w:fldCharType="separate"/>
            </w:r>
            <w:r>
              <w:rPr>
                <w:noProof/>
                <w:webHidden/>
              </w:rPr>
              <w:t>3</w:t>
            </w:r>
            <w:r w:rsidR="00B17F13">
              <w:rPr>
                <w:noProof/>
                <w:webHidden/>
              </w:rPr>
              <w:fldChar w:fldCharType="end"/>
            </w:r>
          </w:hyperlink>
        </w:p>
        <w:p w14:paraId="5DF24B89" w14:textId="06F87372" w:rsidR="00B17F13" w:rsidRDefault="001B6FE6">
          <w:pPr>
            <w:pStyle w:val="TOC2"/>
            <w:tabs>
              <w:tab w:val="right" w:leader="dot" w:pos="8296"/>
            </w:tabs>
            <w:rPr>
              <w:noProof/>
            </w:rPr>
          </w:pPr>
          <w:hyperlink w:anchor="_Toc115362892" w:history="1">
            <w:r w:rsidR="00B17F13" w:rsidRPr="00B003E0">
              <w:rPr>
                <w:rStyle w:val="Hyperlink"/>
                <w:noProof/>
              </w:rPr>
              <w:t>Housing benefits</w:t>
            </w:r>
            <w:r w:rsidR="00B17F13">
              <w:rPr>
                <w:noProof/>
                <w:webHidden/>
              </w:rPr>
              <w:tab/>
            </w:r>
            <w:r w:rsidR="00B17F13">
              <w:rPr>
                <w:noProof/>
                <w:webHidden/>
              </w:rPr>
              <w:fldChar w:fldCharType="begin"/>
            </w:r>
            <w:r w:rsidR="00B17F13">
              <w:rPr>
                <w:noProof/>
                <w:webHidden/>
              </w:rPr>
              <w:instrText xml:space="preserve"> PAGEREF _Toc115362892 \h </w:instrText>
            </w:r>
            <w:r w:rsidR="00B17F13">
              <w:rPr>
                <w:noProof/>
                <w:webHidden/>
              </w:rPr>
            </w:r>
            <w:r w:rsidR="00B17F13">
              <w:rPr>
                <w:noProof/>
                <w:webHidden/>
              </w:rPr>
              <w:fldChar w:fldCharType="separate"/>
            </w:r>
            <w:r>
              <w:rPr>
                <w:noProof/>
                <w:webHidden/>
              </w:rPr>
              <w:t>3</w:t>
            </w:r>
            <w:r w:rsidR="00B17F13">
              <w:rPr>
                <w:noProof/>
                <w:webHidden/>
              </w:rPr>
              <w:fldChar w:fldCharType="end"/>
            </w:r>
          </w:hyperlink>
        </w:p>
        <w:p w14:paraId="3348BDFB" w14:textId="12E6784C" w:rsidR="00B17F13" w:rsidRDefault="001B6FE6">
          <w:pPr>
            <w:pStyle w:val="TOC2"/>
            <w:tabs>
              <w:tab w:val="right" w:leader="dot" w:pos="8296"/>
            </w:tabs>
            <w:rPr>
              <w:noProof/>
            </w:rPr>
          </w:pPr>
          <w:hyperlink w:anchor="_Toc115362893" w:history="1">
            <w:r w:rsidR="00B17F13" w:rsidRPr="00B003E0">
              <w:rPr>
                <w:rStyle w:val="Hyperlink"/>
                <w:noProof/>
              </w:rPr>
              <w:t>Universal credit</w:t>
            </w:r>
            <w:r w:rsidR="00B17F13">
              <w:rPr>
                <w:noProof/>
                <w:webHidden/>
              </w:rPr>
              <w:tab/>
            </w:r>
            <w:r w:rsidR="00B17F13">
              <w:rPr>
                <w:noProof/>
                <w:webHidden/>
              </w:rPr>
              <w:fldChar w:fldCharType="begin"/>
            </w:r>
            <w:r w:rsidR="00B17F13">
              <w:rPr>
                <w:noProof/>
                <w:webHidden/>
              </w:rPr>
              <w:instrText xml:space="preserve"> PAGEREF _Toc115362893 \h </w:instrText>
            </w:r>
            <w:r w:rsidR="00B17F13">
              <w:rPr>
                <w:noProof/>
                <w:webHidden/>
              </w:rPr>
            </w:r>
            <w:r w:rsidR="00B17F13">
              <w:rPr>
                <w:noProof/>
                <w:webHidden/>
              </w:rPr>
              <w:fldChar w:fldCharType="separate"/>
            </w:r>
            <w:r>
              <w:rPr>
                <w:noProof/>
                <w:webHidden/>
              </w:rPr>
              <w:t>3</w:t>
            </w:r>
            <w:r w:rsidR="00B17F13">
              <w:rPr>
                <w:noProof/>
                <w:webHidden/>
              </w:rPr>
              <w:fldChar w:fldCharType="end"/>
            </w:r>
          </w:hyperlink>
        </w:p>
        <w:p w14:paraId="08AD1FA7" w14:textId="0D75DD45" w:rsidR="00B17F13" w:rsidRDefault="001B6FE6">
          <w:pPr>
            <w:pStyle w:val="TOC2"/>
            <w:tabs>
              <w:tab w:val="right" w:leader="dot" w:pos="8296"/>
            </w:tabs>
            <w:rPr>
              <w:noProof/>
            </w:rPr>
          </w:pPr>
          <w:hyperlink w:anchor="_Toc115362894" w:history="1">
            <w:r w:rsidR="00B17F13" w:rsidRPr="00B003E0">
              <w:rPr>
                <w:rStyle w:val="Hyperlink"/>
                <w:noProof/>
              </w:rPr>
              <w:t>Can someone else pay my rent?</w:t>
            </w:r>
            <w:r w:rsidR="00B17F13">
              <w:rPr>
                <w:noProof/>
                <w:webHidden/>
              </w:rPr>
              <w:tab/>
            </w:r>
            <w:r w:rsidR="00B17F13">
              <w:rPr>
                <w:noProof/>
                <w:webHidden/>
              </w:rPr>
              <w:fldChar w:fldCharType="begin"/>
            </w:r>
            <w:r w:rsidR="00B17F13">
              <w:rPr>
                <w:noProof/>
                <w:webHidden/>
              </w:rPr>
              <w:instrText xml:space="preserve"> PAGEREF _Toc115362894 \h </w:instrText>
            </w:r>
            <w:r w:rsidR="00B17F13">
              <w:rPr>
                <w:noProof/>
                <w:webHidden/>
              </w:rPr>
            </w:r>
            <w:r w:rsidR="00B17F13">
              <w:rPr>
                <w:noProof/>
                <w:webHidden/>
              </w:rPr>
              <w:fldChar w:fldCharType="separate"/>
            </w:r>
            <w:r>
              <w:rPr>
                <w:noProof/>
                <w:webHidden/>
              </w:rPr>
              <w:t>4</w:t>
            </w:r>
            <w:r w:rsidR="00B17F13">
              <w:rPr>
                <w:noProof/>
                <w:webHidden/>
              </w:rPr>
              <w:fldChar w:fldCharType="end"/>
            </w:r>
          </w:hyperlink>
        </w:p>
        <w:p w14:paraId="74A3F87F" w14:textId="55F7D572" w:rsidR="00B17F13" w:rsidRDefault="001B6FE6">
          <w:pPr>
            <w:pStyle w:val="TOC1"/>
            <w:tabs>
              <w:tab w:val="right" w:leader="dot" w:pos="8296"/>
            </w:tabs>
            <w:rPr>
              <w:rFonts w:asciiTheme="minorHAnsi" w:eastAsiaTheme="minorEastAsia" w:hAnsiTheme="minorHAnsi" w:cstheme="minorBidi"/>
              <w:noProof/>
              <w:szCs w:val="22"/>
            </w:rPr>
          </w:pPr>
          <w:hyperlink w:anchor="_Toc115362895" w:history="1">
            <w:r w:rsidR="00B17F13" w:rsidRPr="00B003E0">
              <w:rPr>
                <w:rStyle w:val="Hyperlink"/>
                <w:rFonts w:cs="Arial"/>
                <w:b/>
                <w:noProof/>
                <w:lang w:val="en"/>
              </w:rPr>
              <w:t>Can I be evicted when in prison?</w:t>
            </w:r>
            <w:r w:rsidR="00B17F13">
              <w:rPr>
                <w:noProof/>
                <w:webHidden/>
              </w:rPr>
              <w:tab/>
            </w:r>
            <w:r w:rsidR="00B17F13">
              <w:rPr>
                <w:noProof/>
                <w:webHidden/>
              </w:rPr>
              <w:fldChar w:fldCharType="begin"/>
            </w:r>
            <w:r w:rsidR="00B17F13">
              <w:rPr>
                <w:noProof/>
                <w:webHidden/>
              </w:rPr>
              <w:instrText xml:space="preserve"> PAGEREF _Toc115362895 \h </w:instrText>
            </w:r>
            <w:r w:rsidR="00B17F13">
              <w:rPr>
                <w:noProof/>
                <w:webHidden/>
              </w:rPr>
            </w:r>
            <w:r w:rsidR="00B17F13">
              <w:rPr>
                <w:noProof/>
                <w:webHidden/>
              </w:rPr>
              <w:fldChar w:fldCharType="separate"/>
            </w:r>
            <w:r>
              <w:rPr>
                <w:noProof/>
                <w:webHidden/>
              </w:rPr>
              <w:t>4</w:t>
            </w:r>
            <w:r w:rsidR="00B17F13">
              <w:rPr>
                <w:noProof/>
                <w:webHidden/>
              </w:rPr>
              <w:fldChar w:fldCharType="end"/>
            </w:r>
          </w:hyperlink>
        </w:p>
        <w:p w14:paraId="51810E21" w14:textId="48842814" w:rsidR="00B17F13" w:rsidRDefault="001B6FE6">
          <w:pPr>
            <w:pStyle w:val="TOC2"/>
            <w:tabs>
              <w:tab w:val="right" w:leader="dot" w:pos="8296"/>
            </w:tabs>
            <w:rPr>
              <w:noProof/>
            </w:rPr>
          </w:pPr>
          <w:hyperlink w:anchor="_Toc115362896" w:history="1">
            <w:r w:rsidR="00B17F13" w:rsidRPr="00B003E0">
              <w:rPr>
                <w:rStyle w:val="Hyperlink"/>
                <w:noProof/>
                <w:lang w:val="en"/>
              </w:rPr>
              <w:t>Private rented</w:t>
            </w:r>
            <w:r w:rsidR="00B17F13">
              <w:rPr>
                <w:noProof/>
                <w:webHidden/>
              </w:rPr>
              <w:tab/>
            </w:r>
            <w:r w:rsidR="00B17F13">
              <w:rPr>
                <w:noProof/>
                <w:webHidden/>
              </w:rPr>
              <w:fldChar w:fldCharType="begin"/>
            </w:r>
            <w:r w:rsidR="00B17F13">
              <w:rPr>
                <w:noProof/>
                <w:webHidden/>
              </w:rPr>
              <w:instrText xml:space="preserve"> PAGEREF _Toc115362896 \h </w:instrText>
            </w:r>
            <w:r w:rsidR="00B17F13">
              <w:rPr>
                <w:noProof/>
                <w:webHidden/>
              </w:rPr>
            </w:r>
            <w:r w:rsidR="00B17F13">
              <w:rPr>
                <w:noProof/>
                <w:webHidden/>
              </w:rPr>
              <w:fldChar w:fldCharType="separate"/>
            </w:r>
            <w:r>
              <w:rPr>
                <w:noProof/>
                <w:webHidden/>
              </w:rPr>
              <w:t>4</w:t>
            </w:r>
            <w:r w:rsidR="00B17F13">
              <w:rPr>
                <w:noProof/>
                <w:webHidden/>
              </w:rPr>
              <w:fldChar w:fldCharType="end"/>
            </w:r>
          </w:hyperlink>
        </w:p>
        <w:p w14:paraId="5F07FAB4" w14:textId="25034715" w:rsidR="00B17F13" w:rsidRDefault="001B6FE6">
          <w:pPr>
            <w:pStyle w:val="TOC2"/>
            <w:tabs>
              <w:tab w:val="right" w:leader="dot" w:pos="8296"/>
            </w:tabs>
            <w:rPr>
              <w:noProof/>
            </w:rPr>
          </w:pPr>
          <w:hyperlink w:anchor="_Toc115362897" w:history="1">
            <w:r w:rsidR="00B17F13" w:rsidRPr="00B003E0">
              <w:rPr>
                <w:rStyle w:val="Hyperlink"/>
                <w:noProof/>
                <w:lang w:val="en"/>
              </w:rPr>
              <w:t>Housing Association or Council Tenant:</w:t>
            </w:r>
            <w:r w:rsidR="00B17F13">
              <w:rPr>
                <w:noProof/>
                <w:webHidden/>
              </w:rPr>
              <w:tab/>
            </w:r>
            <w:r w:rsidR="00B17F13">
              <w:rPr>
                <w:noProof/>
                <w:webHidden/>
              </w:rPr>
              <w:fldChar w:fldCharType="begin"/>
            </w:r>
            <w:r w:rsidR="00B17F13">
              <w:rPr>
                <w:noProof/>
                <w:webHidden/>
              </w:rPr>
              <w:instrText xml:space="preserve"> PAGEREF _Toc115362897 \h </w:instrText>
            </w:r>
            <w:r w:rsidR="00B17F13">
              <w:rPr>
                <w:noProof/>
                <w:webHidden/>
              </w:rPr>
            </w:r>
            <w:r w:rsidR="00B17F13">
              <w:rPr>
                <w:noProof/>
                <w:webHidden/>
              </w:rPr>
              <w:fldChar w:fldCharType="separate"/>
            </w:r>
            <w:r>
              <w:rPr>
                <w:noProof/>
                <w:webHidden/>
              </w:rPr>
              <w:t>5</w:t>
            </w:r>
            <w:r w:rsidR="00B17F13">
              <w:rPr>
                <w:noProof/>
                <w:webHidden/>
              </w:rPr>
              <w:fldChar w:fldCharType="end"/>
            </w:r>
          </w:hyperlink>
        </w:p>
        <w:p w14:paraId="5029A8C0" w14:textId="430E378B" w:rsidR="00B17F13" w:rsidRDefault="001B6FE6">
          <w:pPr>
            <w:pStyle w:val="TOC1"/>
            <w:tabs>
              <w:tab w:val="right" w:leader="dot" w:pos="8296"/>
            </w:tabs>
            <w:rPr>
              <w:rFonts w:asciiTheme="minorHAnsi" w:eastAsiaTheme="minorEastAsia" w:hAnsiTheme="minorHAnsi" w:cstheme="minorBidi"/>
              <w:noProof/>
              <w:szCs w:val="22"/>
            </w:rPr>
          </w:pPr>
          <w:hyperlink w:anchor="_Toc115362898" w:history="1">
            <w:r w:rsidR="00B17F13" w:rsidRPr="00B003E0">
              <w:rPr>
                <w:rStyle w:val="Hyperlink"/>
                <w:rFonts w:cs="Arial"/>
                <w:b/>
                <w:noProof/>
                <w:lang w:val="en"/>
              </w:rPr>
              <w:t>Can I return to my supported housing after my release?</w:t>
            </w:r>
            <w:r w:rsidR="00B17F13">
              <w:rPr>
                <w:noProof/>
                <w:webHidden/>
              </w:rPr>
              <w:tab/>
            </w:r>
            <w:r w:rsidR="00B17F13">
              <w:rPr>
                <w:noProof/>
                <w:webHidden/>
              </w:rPr>
              <w:fldChar w:fldCharType="begin"/>
            </w:r>
            <w:r w:rsidR="00B17F13">
              <w:rPr>
                <w:noProof/>
                <w:webHidden/>
              </w:rPr>
              <w:instrText xml:space="preserve"> PAGEREF _Toc115362898 \h </w:instrText>
            </w:r>
            <w:r w:rsidR="00B17F13">
              <w:rPr>
                <w:noProof/>
                <w:webHidden/>
              </w:rPr>
            </w:r>
            <w:r w:rsidR="00B17F13">
              <w:rPr>
                <w:noProof/>
                <w:webHidden/>
              </w:rPr>
              <w:fldChar w:fldCharType="separate"/>
            </w:r>
            <w:r>
              <w:rPr>
                <w:noProof/>
                <w:webHidden/>
              </w:rPr>
              <w:t>5</w:t>
            </w:r>
            <w:r w:rsidR="00B17F13">
              <w:rPr>
                <w:noProof/>
                <w:webHidden/>
              </w:rPr>
              <w:fldChar w:fldCharType="end"/>
            </w:r>
          </w:hyperlink>
        </w:p>
        <w:p w14:paraId="693BB406" w14:textId="2324E2F8" w:rsidR="00B17F13" w:rsidRDefault="001B6FE6">
          <w:pPr>
            <w:pStyle w:val="TOC1"/>
            <w:tabs>
              <w:tab w:val="right" w:leader="dot" w:pos="8296"/>
            </w:tabs>
            <w:rPr>
              <w:rFonts w:asciiTheme="minorHAnsi" w:eastAsiaTheme="minorEastAsia" w:hAnsiTheme="minorHAnsi" w:cstheme="minorBidi"/>
              <w:noProof/>
              <w:szCs w:val="22"/>
            </w:rPr>
          </w:pPr>
          <w:hyperlink w:anchor="_Toc115362899" w:history="1">
            <w:r w:rsidR="00B17F13" w:rsidRPr="00B003E0">
              <w:rPr>
                <w:rStyle w:val="Hyperlink"/>
                <w:rFonts w:cs="Arial"/>
                <w:b/>
                <w:noProof/>
              </w:rPr>
              <w:t>What if I own my home?</w:t>
            </w:r>
            <w:r w:rsidR="00B17F13">
              <w:rPr>
                <w:noProof/>
                <w:webHidden/>
              </w:rPr>
              <w:tab/>
            </w:r>
            <w:r w:rsidR="00B17F13">
              <w:rPr>
                <w:noProof/>
                <w:webHidden/>
              </w:rPr>
              <w:fldChar w:fldCharType="begin"/>
            </w:r>
            <w:r w:rsidR="00B17F13">
              <w:rPr>
                <w:noProof/>
                <w:webHidden/>
              </w:rPr>
              <w:instrText xml:space="preserve"> PAGEREF _Toc115362899 \h </w:instrText>
            </w:r>
            <w:r w:rsidR="00B17F13">
              <w:rPr>
                <w:noProof/>
                <w:webHidden/>
              </w:rPr>
            </w:r>
            <w:r w:rsidR="00B17F13">
              <w:rPr>
                <w:noProof/>
                <w:webHidden/>
              </w:rPr>
              <w:fldChar w:fldCharType="separate"/>
            </w:r>
            <w:r>
              <w:rPr>
                <w:noProof/>
                <w:webHidden/>
              </w:rPr>
              <w:t>5</w:t>
            </w:r>
            <w:r w:rsidR="00B17F13">
              <w:rPr>
                <w:noProof/>
                <w:webHidden/>
              </w:rPr>
              <w:fldChar w:fldCharType="end"/>
            </w:r>
          </w:hyperlink>
        </w:p>
        <w:p w14:paraId="3276480F" w14:textId="56C8CC16" w:rsidR="00B17F13" w:rsidRDefault="001B6FE6">
          <w:pPr>
            <w:pStyle w:val="TOC1"/>
            <w:tabs>
              <w:tab w:val="right" w:leader="dot" w:pos="8296"/>
            </w:tabs>
            <w:rPr>
              <w:rFonts w:asciiTheme="minorHAnsi" w:eastAsiaTheme="minorEastAsia" w:hAnsiTheme="minorHAnsi" w:cstheme="minorBidi"/>
              <w:noProof/>
              <w:szCs w:val="22"/>
            </w:rPr>
          </w:pPr>
          <w:hyperlink w:anchor="_Toc115362900" w:history="1">
            <w:r w:rsidR="00B17F13" w:rsidRPr="00B003E0">
              <w:rPr>
                <w:rStyle w:val="Hyperlink"/>
                <w:rFonts w:cs="Arial"/>
                <w:b/>
                <w:noProof/>
              </w:rPr>
              <w:t>Preparing for release from prison</w:t>
            </w:r>
            <w:r w:rsidR="00B17F13">
              <w:rPr>
                <w:noProof/>
                <w:webHidden/>
              </w:rPr>
              <w:tab/>
            </w:r>
            <w:r w:rsidR="00B17F13">
              <w:rPr>
                <w:noProof/>
                <w:webHidden/>
              </w:rPr>
              <w:fldChar w:fldCharType="begin"/>
            </w:r>
            <w:r w:rsidR="00B17F13">
              <w:rPr>
                <w:noProof/>
                <w:webHidden/>
              </w:rPr>
              <w:instrText xml:space="preserve"> PAGEREF _Toc115362900 \h </w:instrText>
            </w:r>
            <w:r w:rsidR="00B17F13">
              <w:rPr>
                <w:noProof/>
                <w:webHidden/>
              </w:rPr>
            </w:r>
            <w:r w:rsidR="00B17F13">
              <w:rPr>
                <w:noProof/>
                <w:webHidden/>
              </w:rPr>
              <w:fldChar w:fldCharType="separate"/>
            </w:r>
            <w:r>
              <w:rPr>
                <w:noProof/>
                <w:webHidden/>
              </w:rPr>
              <w:t>6</w:t>
            </w:r>
            <w:r w:rsidR="00B17F13">
              <w:rPr>
                <w:noProof/>
                <w:webHidden/>
              </w:rPr>
              <w:fldChar w:fldCharType="end"/>
            </w:r>
          </w:hyperlink>
        </w:p>
        <w:p w14:paraId="7EB74747" w14:textId="6C22962B" w:rsidR="00B17F13" w:rsidRDefault="001B6FE6">
          <w:pPr>
            <w:pStyle w:val="TOC2"/>
            <w:tabs>
              <w:tab w:val="right" w:leader="dot" w:pos="8296"/>
            </w:tabs>
            <w:rPr>
              <w:noProof/>
            </w:rPr>
          </w:pPr>
          <w:hyperlink w:anchor="_Toc115362901" w:history="1">
            <w:r w:rsidR="00B17F13" w:rsidRPr="00B003E0">
              <w:rPr>
                <w:rStyle w:val="Hyperlink"/>
                <w:noProof/>
              </w:rPr>
              <w:t>Before someone leaves prison</w:t>
            </w:r>
            <w:r w:rsidR="00B17F13">
              <w:rPr>
                <w:noProof/>
                <w:webHidden/>
              </w:rPr>
              <w:tab/>
            </w:r>
            <w:r w:rsidR="00B17F13">
              <w:rPr>
                <w:noProof/>
                <w:webHidden/>
              </w:rPr>
              <w:fldChar w:fldCharType="begin"/>
            </w:r>
            <w:r w:rsidR="00B17F13">
              <w:rPr>
                <w:noProof/>
                <w:webHidden/>
              </w:rPr>
              <w:instrText xml:space="preserve"> PAGEREF _Toc115362901 \h </w:instrText>
            </w:r>
            <w:r w:rsidR="00B17F13">
              <w:rPr>
                <w:noProof/>
                <w:webHidden/>
              </w:rPr>
            </w:r>
            <w:r w:rsidR="00B17F13">
              <w:rPr>
                <w:noProof/>
                <w:webHidden/>
              </w:rPr>
              <w:fldChar w:fldCharType="separate"/>
            </w:r>
            <w:r>
              <w:rPr>
                <w:noProof/>
                <w:webHidden/>
              </w:rPr>
              <w:t>6</w:t>
            </w:r>
            <w:r w:rsidR="00B17F13">
              <w:rPr>
                <w:noProof/>
                <w:webHidden/>
              </w:rPr>
              <w:fldChar w:fldCharType="end"/>
            </w:r>
          </w:hyperlink>
        </w:p>
        <w:p w14:paraId="58367B35" w14:textId="2C8F52EB" w:rsidR="00B17F13" w:rsidRDefault="001B6FE6">
          <w:pPr>
            <w:pStyle w:val="TOC1"/>
            <w:tabs>
              <w:tab w:val="right" w:leader="dot" w:pos="8296"/>
            </w:tabs>
            <w:rPr>
              <w:rFonts w:asciiTheme="minorHAnsi" w:eastAsiaTheme="minorEastAsia" w:hAnsiTheme="minorHAnsi" w:cstheme="minorBidi"/>
              <w:noProof/>
              <w:szCs w:val="22"/>
            </w:rPr>
          </w:pPr>
          <w:hyperlink w:anchor="_Toc115362902" w:history="1">
            <w:r w:rsidR="00B17F13" w:rsidRPr="00B003E0">
              <w:rPr>
                <w:rStyle w:val="Hyperlink"/>
                <w:rFonts w:cs="Arial"/>
                <w:b/>
                <w:noProof/>
              </w:rPr>
              <w:t>Financial Support</w:t>
            </w:r>
            <w:r w:rsidR="00B17F13">
              <w:rPr>
                <w:noProof/>
                <w:webHidden/>
              </w:rPr>
              <w:tab/>
            </w:r>
            <w:r w:rsidR="00B17F13">
              <w:rPr>
                <w:noProof/>
                <w:webHidden/>
              </w:rPr>
              <w:fldChar w:fldCharType="begin"/>
            </w:r>
            <w:r w:rsidR="00B17F13">
              <w:rPr>
                <w:noProof/>
                <w:webHidden/>
              </w:rPr>
              <w:instrText xml:space="preserve"> PAGEREF _Toc115362902 \h </w:instrText>
            </w:r>
            <w:r w:rsidR="00B17F13">
              <w:rPr>
                <w:noProof/>
                <w:webHidden/>
              </w:rPr>
            </w:r>
            <w:r w:rsidR="00B17F13">
              <w:rPr>
                <w:noProof/>
                <w:webHidden/>
              </w:rPr>
              <w:fldChar w:fldCharType="separate"/>
            </w:r>
            <w:r>
              <w:rPr>
                <w:noProof/>
                <w:webHidden/>
              </w:rPr>
              <w:t>7</w:t>
            </w:r>
            <w:r w:rsidR="00B17F13">
              <w:rPr>
                <w:noProof/>
                <w:webHidden/>
              </w:rPr>
              <w:fldChar w:fldCharType="end"/>
            </w:r>
          </w:hyperlink>
        </w:p>
        <w:p w14:paraId="3D218961" w14:textId="187B9448" w:rsidR="00B17F13" w:rsidRDefault="001B6FE6">
          <w:pPr>
            <w:pStyle w:val="TOC1"/>
            <w:tabs>
              <w:tab w:val="right" w:leader="dot" w:pos="8296"/>
            </w:tabs>
            <w:rPr>
              <w:rFonts w:asciiTheme="minorHAnsi" w:eastAsiaTheme="minorEastAsia" w:hAnsiTheme="minorHAnsi" w:cstheme="minorBidi"/>
              <w:noProof/>
              <w:szCs w:val="22"/>
            </w:rPr>
          </w:pPr>
          <w:hyperlink w:anchor="_Toc115362903" w:history="1">
            <w:r w:rsidR="00B17F13" w:rsidRPr="00B003E0">
              <w:rPr>
                <w:rStyle w:val="Hyperlink"/>
                <w:rFonts w:cs="Arial"/>
                <w:b/>
                <w:noProof/>
              </w:rPr>
              <w:t>Checklist when leaving prison</w:t>
            </w:r>
            <w:r w:rsidR="00B17F13">
              <w:rPr>
                <w:noProof/>
                <w:webHidden/>
              </w:rPr>
              <w:tab/>
            </w:r>
            <w:r w:rsidR="00B17F13">
              <w:rPr>
                <w:noProof/>
                <w:webHidden/>
              </w:rPr>
              <w:fldChar w:fldCharType="begin"/>
            </w:r>
            <w:r w:rsidR="00B17F13">
              <w:rPr>
                <w:noProof/>
                <w:webHidden/>
              </w:rPr>
              <w:instrText xml:space="preserve"> PAGEREF _Toc115362903 \h </w:instrText>
            </w:r>
            <w:r w:rsidR="00B17F13">
              <w:rPr>
                <w:noProof/>
                <w:webHidden/>
              </w:rPr>
            </w:r>
            <w:r w:rsidR="00B17F13">
              <w:rPr>
                <w:noProof/>
                <w:webHidden/>
              </w:rPr>
              <w:fldChar w:fldCharType="separate"/>
            </w:r>
            <w:r>
              <w:rPr>
                <w:noProof/>
                <w:webHidden/>
              </w:rPr>
              <w:t>7</w:t>
            </w:r>
            <w:r w:rsidR="00B17F13">
              <w:rPr>
                <w:noProof/>
                <w:webHidden/>
              </w:rPr>
              <w:fldChar w:fldCharType="end"/>
            </w:r>
          </w:hyperlink>
        </w:p>
        <w:p w14:paraId="4AA02202" w14:textId="544F69F1" w:rsidR="00B17F13" w:rsidRDefault="001B6FE6">
          <w:pPr>
            <w:pStyle w:val="TOC1"/>
            <w:tabs>
              <w:tab w:val="right" w:leader="dot" w:pos="8296"/>
            </w:tabs>
            <w:rPr>
              <w:rFonts w:asciiTheme="minorHAnsi" w:eastAsiaTheme="minorEastAsia" w:hAnsiTheme="minorHAnsi" w:cstheme="minorBidi"/>
              <w:noProof/>
              <w:szCs w:val="22"/>
            </w:rPr>
          </w:pPr>
          <w:hyperlink w:anchor="_Toc115362904" w:history="1">
            <w:r w:rsidR="00B17F13" w:rsidRPr="00B003E0">
              <w:rPr>
                <w:rStyle w:val="Hyperlink"/>
                <w:rFonts w:cs="Arial"/>
                <w:b/>
                <w:noProof/>
              </w:rPr>
              <w:t>Being released from prison with no housing</w:t>
            </w:r>
            <w:r w:rsidR="00B17F13">
              <w:rPr>
                <w:noProof/>
                <w:webHidden/>
              </w:rPr>
              <w:tab/>
            </w:r>
            <w:r w:rsidR="00B17F13">
              <w:rPr>
                <w:noProof/>
                <w:webHidden/>
              </w:rPr>
              <w:fldChar w:fldCharType="begin"/>
            </w:r>
            <w:r w:rsidR="00B17F13">
              <w:rPr>
                <w:noProof/>
                <w:webHidden/>
              </w:rPr>
              <w:instrText xml:space="preserve"> PAGEREF _Toc115362904 \h </w:instrText>
            </w:r>
            <w:r w:rsidR="00B17F13">
              <w:rPr>
                <w:noProof/>
                <w:webHidden/>
              </w:rPr>
            </w:r>
            <w:r w:rsidR="00B17F13">
              <w:rPr>
                <w:noProof/>
                <w:webHidden/>
              </w:rPr>
              <w:fldChar w:fldCharType="separate"/>
            </w:r>
            <w:r>
              <w:rPr>
                <w:noProof/>
                <w:webHidden/>
              </w:rPr>
              <w:t>8</w:t>
            </w:r>
            <w:r w:rsidR="00B17F13">
              <w:rPr>
                <w:noProof/>
                <w:webHidden/>
              </w:rPr>
              <w:fldChar w:fldCharType="end"/>
            </w:r>
          </w:hyperlink>
        </w:p>
        <w:p w14:paraId="7C458369" w14:textId="6934A818" w:rsidR="00B17F13" w:rsidRDefault="001B6FE6">
          <w:pPr>
            <w:pStyle w:val="TOC2"/>
            <w:tabs>
              <w:tab w:val="right" w:leader="dot" w:pos="8296"/>
            </w:tabs>
            <w:rPr>
              <w:noProof/>
            </w:rPr>
          </w:pPr>
          <w:hyperlink w:anchor="_Toc115362905" w:history="1">
            <w:r w:rsidR="00B17F13" w:rsidRPr="00B003E0">
              <w:rPr>
                <w:rStyle w:val="Hyperlink"/>
                <w:noProof/>
              </w:rPr>
              <w:t>Supported housing</w:t>
            </w:r>
            <w:r w:rsidR="00B17F13">
              <w:rPr>
                <w:noProof/>
                <w:webHidden/>
              </w:rPr>
              <w:tab/>
            </w:r>
            <w:r w:rsidR="00B17F13">
              <w:rPr>
                <w:noProof/>
                <w:webHidden/>
              </w:rPr>
              <w:fldChar w:fldCharType="begin"/>
            </w:r>
            <w:r w:rsidR="00B17F13">
              <w:rPr>
                <w:noProof/>
                <w:webHidden/>
              </w:rPr>
              <w:instrText xml:space="preserve"> PAGEREF _Toc115362905 \h </w:instrText>
            </w:r>
            <w:r w:rsidR="00B17F13">
              <w:rPr>
                <w:noProof/>
                <w:webHidden/>
              </w:rPr>
            </w:r>
            <w:r w:rsidR="00B17F13">
              <w:rPr>
                <w:noProof/>
                <w:webHidden/>
              </w:rPr>
              <w:fldChar w:fldCharType="separate"/>
            </w:r>
            <w:r>
              <w:rPr>
                <w:noProof/>
                <w:webHidden/>
              </w:rPr>
              <w:t>8</w:t>
            </w:r>
            <w:r w:rsidR="00B17F13">
              <w:rPr>
                <w:noProof/>
                <w:webHidden/>
              </w:rPr>
              <w:fldChar w:fldCharType="end"/>
            </w:r>
          </w:hyperlink>
        </w:p>
        <w:p w14:paraId="11CF4770" w14:textId="3769C374" w:rsidR="00B17F13" w:rsidRDefault="001B6FE6">
          <w:pPr>
            <w:pStyle w:val="TOC2"/>
            <w:tabs>
              <w:tab w:val="right" w:leader="dot" w:pos="8296"/>
            </w:tabs>
            <w:rPr>
              <w:noProof/>
            </w:rPr>
          </w:pPr>
          <w:hyperlink w:anchor="_Toc115362906" w:history="1">
            <w:r w:rsidR="00B17F13" w:rsidRPr="00B003E0">
              <w:rPr>
                <w:rStyle w:val="Hyperlink"/>
                <w:noProof/>
              </w:rPr>
              <w:t>Private renting</w:t>
            </w:r>
            <w:r w:rsidR="00B17F13">
              <w:rPr>
                <w:noProof/>
                <w:webHidden/>
              </w:rPr>
              <w:tab/>
            </w:r>
            <w:r w:rsidR="00B17F13">
              <w:rPr>
                <w:noProof/>
                <w:webHidden/>
              </w:rPr>
              <w:fldChar w:fldCharType="begin"/>
            </w:r>
            <w:r w:rsidR="00B17F13">
              <w:rPr>
                <w:noProof/>
                <w:webHidden/>
              </w:rPr>
              <w:instrText xml:space="preserve"> PAGEREF _Toc115362906 \h </w:instrText>
            </w:r>
            <w:r w:rsidR="00B17F13">
              <w:rPr>
                <w:noProof/>
                <w:webHidden/>
              </w:rPr>
            </w:r>
            <w:r w:rsidR="00B17F13">
              <w:rPr>
                <w:noProof/>
                <w:webHidden/>
              </w:rPr>
              <w:fldChar w:fldCharType="separate"/>
            </w:r>
            <w:r>
              <w:rPr>
                <w:noProof/>
                <w:webHidden/>
              </w:rPr>
              <w:t>9</w:t>
            </w:r>
            <w:r w:rsidR="00B17F13">
              <w:rPr>
                <w:noProof/>
                <w:webHidden/>
              </w:rPr>
              <w:fldChar w:fldCharType="end"/>
            </w:r>
          </w:hyperlink>
        </w:p>
        <w:p w14:paraId="57F44391" w14:textId="03DD30C9" w:rsidR="00B17F13" w:rsidRDefault="001B6FE6">
          <w:pPr>
            <w:pStyle w:val="TOC2"/>
            <w:tabs>
              <w:tab w:val="right" w:leader="dot" w:pos="8296"/>
            </w:tabs>
            <w:rPr>
              <w:noProof/>
            </w:rPr>
          </w:pPr>
          <w:hyperlink w:anchor="_Toc115362907" w:history="1">
            <w:r w:rsidR="00B17F13" w:rsidRPr="00B003E0">
              <w:rPr>
                <w:rStyle w:val="Hyperlink"/>
                <w:noProof/>
              </w:rPr>
              <w:t>Making a homeless application</w:t>
            </w:r>
            <w:r w:rsidR="00B17F13">
              <w:rPr>
                <w:noProof/>
                <w:webHidden/>
              </w:rPr>
              <w:tab/>
            </w:r>
            <w:r w:rsidR="00B17F13">
              <w:rPr>
                <w:noProof/>
                <w:webHidden/>
              </w:rPr>
              <w:fldChar w:fldCharType="begin"/>
            </w:r>
            <w:r w:rsidR="00B17F13">
              <w:rPr>
                <w:noProof/>
                <w:webHidden/>
              </w:rPr>
              <w:instrText xml:space="preserve"> PAGEREF _Toc115362907 \h </w:instrText>
            </w:r>
            <w:r w:rsidR="00B17F13">
              <w:rPr>
                <w:noProof/>
                <w:webHidden/>
              </w:rPr>
            </w:r>
            <w:r w:rsidR="00B17F13">
              <w:rPr>
                <w:noProof/>
                <w:webHidden/>
              </w:rPr>
              <w:fldChar w:fldCharType="separate"/>
            </w:r>
            <w:r>
              <w:rPr>
                <w:noProof/>
                <w:webHidden/>
              </w:rPr>
              <w:t>9</w:t>
            </w:r>
            <w:r w:rsidR="00B17F13">
              <w:rPr>
                <w:noProof/>
                <w:webHidden/>
              </w:rPr>
              <w:fldChar w:fldCharType="end"/>
            </w:r>
          </w:hyperlink>
        </w:p>
        <w:p w14:paraId="50D0EE23" w14:textId="792B9CDC" w:rsidR="00B17F13" w:rsidRDefault="001B6FE6">
          <w:pPr>
            <w:pStyle w:val="TOC1"/>
            <w:tabs>
              <w:tab w:val="right" w:leader="dot" w:pos="8296"/>
            </w:tabs>
            <w:rPr>
              <w:rFonts w:asciiTheme="minorHAnsi" w:eastAsiaTheme="minorEastAsia" w:hAnsiTheme="minorHAnsi" w:cstheme="minorBidi"/>
              <w:noProof/>
              <w:szCs w:val="22"/>
            </w:rPr>
          </w:pPr>
          <w:hyperlink w:anchor="_Toc115362908" w:history="1">
            <w:r w:rsidR="00B17F13" w:rsidRPr="00B003E0">
              <w:rPr>
                <w:rStyle w:val="Hyperlink"/>
                <w:rFonts w:cs="Arial"/>
                <w:b/>
                <w:noProof/>
              </w:rPr>
              <w:t>Contact details for Exeter City Council’s Housing Solutions Service</w:t>
            </w:r>
            <w:r w:rsidR="00B17F13">
              <w:rPr>
                <w:noProof/>
                <w:webHidden/>
              </w:rPr>
              <w:tab/>
            </w:r>
            <w:r w:rsidR="00B17F13">
              <w:rPr>
                <w:noProof/>
                <w:webHidden/>
              </w:rPr>
              <w:fldChar w:fldCharType="begin"/>
            </w:r>
            <w:r w:rsidR="00B17F13">
              <w:rPr>
                <w:noProof/>
                <w:webHidden/>
              </w:rPr>
              <w:instrText xml:space="preserve"> PAGEREF _Toc115362908 \h </w:instrText>
            </w:r>
            <w:r w:rsidR="00B17F13">
              <w:rPr>
                <w:noProof/>
                <w:webHidden/>
              </w:rPr>
            </w:r>
            <w:r w:rsidR="00B17F13">
              <w:rPr>
                <w:noProof/>
                <w:webHidden/>
              </w:rPr>
              <w:fldChar w:fldCharType="separate"/>
            </w:r>
            <w:r>
              <w:rPr>
                <w:noProof/>
                <w:webHidden/>
              </w:rPr>
              <w:t>10</w:t>
            </w:r>
            <w:r w:rsidR="00B17F13">
              <w:rPr>
                <w:noProof/>
                <w:webHidden/>
              </w:rPr>
              <w:fldChar w:fldCharType="end"/>
            </w:r>
          </w:hyperlink>
        </w:p>
        <w:p w14:paraId="7A4C9418" w14:textId="0429D1F7" w:rsidR="00B17F13" w:rsidRDefault="001B6FE6">
          <w:pPr>
            <w:pStyle w:val="TOC1"/>
            <w:tabs>
              <w:tab w:val="right" w:leader="dot" w:pos="8296"/>
            </w:tabs>
            <w:rPr>
              <w:rFonts w:asciiTheme="minorHAnsi" w:eastAsiaTheme="minorEastAsia" w:hAnsiTheme="minorHAnsi" w:cstheme="minorBidi"/>
              <w:noProof/>
              <w:szCs w:val="22"/>
            </w:rPr>
          </w:pPr>
          <w:hyperlink w:anchor="_Toc115362909" w:history="1">
            <w:r w:rsidR="00B17F13" w:rsidRPr="00B003E0">
              <w:rPr>
                <w:rStyle w:val="Hyperlink"/>
                <w:rFonts w:eastAsiaTheme="minorHAnsi" w:cs="Arial"/>
                <w:b/>
                <w:noProof/>
              </w:rPr>
              <w:t>Other Devon local authority contact details</w:t>
            </w:r>
            <w:r w:rsidR="00B17F13">
              <w:rPr>
                <w:noProof/>
                <w:webHidden/>
              </w:rPr>
              <w:tab/>
            </w:r>
            <w:r w:rsidR="00B17F13">
              <w:rPr>
                <w:noProof/>
                <w:webHidden/>
              </w:rPr>
              <w:fldChar w:fldCharType="begin"/>
            </w:r>
            <w:r w:rsidR="00B17F13">
              <w:rPr>
                <w:noProof/>
                <w:webHidden/>
              </w:rPr>
              <w:instrText xml:space="preserve"> PAGEREF _Toc115362909 \h </w:instrText>
            </w:r>
            <w:r w:rsidR="00B17F13">
              <w:rPr>
                <w:noProof/>
                <w:webHidden/>
              </w:rPr>
            </w:r>
            <w:r w:rsidR="00B17F13">
              <w:rPr>
                <w:noProof/>
                <w:webHidden/>
              </w:rPr>
              <w:fldChar w:fldCharType="separate"/>
            </w:r>
            <w:r>
              <w:rPr>
                <w:noProof/>
                <w:webHidden/>
              </w:rPr>
              <w:t>11</w:t>
            </w:r>
            <w:r w:rsidR="00B17F13">
              <w:rPr>
                <w:noProof/>
                <w:webHidden/>
              </w:rPr>
              <w:fldChar w:fldCharType="end"/>
            </w:r>
          </w:hyperlink>
        </w:p>
        <w:p w14:paraId="1AD545DB" w14:textId="148DA930" w:rsidR="00B17F13" w:rsidRDefault="00B17F13">
          <w:r>
            <w:rPr>
              <w:b/>
              <w:bCs/>
              <w:noProof/>
            </w:rPr>
            <w:fldChar w:fldCharType="end"/>
          </w:r>
        </w:p>
      </w:sdtContent>
    </w:sdt>
    <w:p w14:paraId="14CF6ACF" w14:textId="77777777" w:rsidR="00B17F13" w:rsidRPr="00637CAF" w:rsidRDefault="00B17F13" w:rsidP="00B17F13">
      <w:pPr>
        <w:pStyle w:val="NormalWeb"/>
        <w:rPr>
          <w:rFonts w:ascii="Arial" w:hAnsi="Arial" w:cs="Arial"/>
          <w:color w:val="333333"/>
          <w:lang w:val="en"/>
        </w:rPr>
      </w:pPr>
    </w:p>
    <w:p w14:paraId="30E78698" w14:textId="16216687" w:rsidR="00BD62B0" w:rsidRDefault="00BD62B0" w:rsidP="00637CAF">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caps w:val="0"/>
          <w:color w:val="000000" w:themeColor="text1"/>
          <w:sz w:val="36"/>
          <w:szCs w:val="36"/>
          <w:lang w:val="en"/>
        </w:rPr>
      </w:pPr>
    </w:p>
    <w:p w14:paraId="1A67116D" w14:textId="7F1447E7" w:rsidR="00B17F13" w:rsidRDefault="00B17F13" w:rsidP="00B17F13">
      <w:pPr>
        <w:rPr>
          <w:lang w:val="en" w:eastAsia="en-US"/>
        </w:rPr>
      </w:pPr>
    </w:p>
    <w:p w14:paraId="481769CB" w14:textId="45427AC5" w:rsidR="00B17F13" w:rsidRDefault="00B17F13" w:rsidP="00B17F13">
      <w:pPr>
        <w:rPr>
          <w:lang w:val="en" w:eastAsia="en-US"/>
        </w:rPr>
      </w:pPr>
    </w:p>
    <w:p w14:paraId="226CB23B" w14:textId="3EFE5308" w:rsidR="00B17F13" w:rsidRDefault="00B17F13" w:rsidP="00B17F13">
      <w:pPr>
        <w:rPr>
          <w:lang w:val="en" w:eastAsia="en-US"/>
        </w:rPr>
      </w:pPr>
    </w:p>
    <w:p w14:paraId="3DC42C54" w14:textId="29E564DD" w:rsidR="00B17F13" w:rsidRDefault="00B17F13" w:rsidP="00B17F13">
      <w:pPr>
        <w:rPr>
          <w:lang w:val="en" w:eastAsia="en-US"/>
        </w:rPr>
      </w:pPr>
    </w:p>
    <w:p w14:paraId="605B3DA9" w14:textId="4D464117" w:rsidR="00B17F13" w:rsidRDefault="00B17F13" w:rsidP="00B17F13">
      <w:pPr>
        <w:rPr>
          <w:lang w:val="en" w:eastAsia="en-US"/>
        </w:rPr>
      </w:pPr>
    </w:p>
    <w:p w14:paraId="1B3BF69C" w14:textId="66707DAF" w:rsidR="00B17F13" w:rsidRDefault="00B17F13" w:rsidP="00B17F13">
      <w:pPr>
        <w:rPr>
          <w:lang w:val="en" w:eastAsia="en-US"/>
        </w:rPr>
      </w:pPr>
    </w:p>
    <w:p w14:paraId="04929990" w14:textId="0719EDE0" w:rsidR="00B17F13" w:rsidRDefault="00B17F13" w:rsidP="00B17F13">
      <w:pPr>
        <w:rPr>
          <w:lang w:val="en" w:eastAsia="en-US"/>
        </w:rPr>
      </w:pPr>
    </w:p>
    <w:p w14:paraId="08C76592" w14:textId="6490588B" w:rsidR="00B17F13" w:rsidRDefault="00B17F13" w:rsidP="00B17F13">
      <w:pPr>
        <w:rPr>
          <w:lang w:val="en" w:eastAsia="en-US"/>
        </w:rPr>
      </w:pPr>
    </w:p>
    <w:p w14:paraId="10A1C9C8" w14:textId="29C6A5BF" w:rsidR="00B17F13" w:rsidRDefault="00B17F13" w:rsidP="00B17F13">
      <w:pPr>
        <w:rPr>
          <w:lang w:val="en" w:eastAsia="en-US"/>
        </w:rPr>
      </w:pPr>
    </w:p>
    <w:p w14:paraId="44D14AAE" w14:textId="2C2ADB31" w:rsidR="00B17F13" w:rsidRDefault="00B17F13" w:rsidP="00B17F13">
      <w:pPr>
        <w:rPr>
          <w:lang w:val="en" w:eastAsia="en-US"/>
        </w:rPr>
      </w:pPr>
    </w:p>
    <w:p w14:paraId="0327A273" w14:textId="228FB95F" w:rsidR="00B17F13" w:rsidRDefault="00B17F13" w:rsidP="00B17F13">
      <w:pPr>
        <w:rPr>
          <w:lang w:val="en" w:eastAsia="en-US"/>
        </w:rPr>
      </w:pPr>
    </w:p>
    <w:p w14:paraId="7EC72FB3" w14:textId="3A7DF418" w:rsidR="00B17F13" w:rsidRDefault="00B17F13" w:rsidP="00B17F13">
      <w:pPr>
        <w:rPr>
          <w:lang w:val="en" w:eastAsia="en-US"/>
        </w:rPr>
      </w:pPr>
    </w:p>
    <w:p w14:paraId="0D09FF2F" w14:textId="538F65F8" w:rsidR="00B17F13" w:rsidRDefault="00B17F13" w:rsidP="00B17F13">
      <w:pPr>
        <w:rPr>
          <w:lang w:val="en" w:eastAsia="en-US"/>
        </w:rPr>
      </w:pPr>
    </w:p>
    <w:p w14:paraId="3F47C844" w14:textId="3FDAA521" w:rsidR="00B17F13" w:rsidRDefault="00B17F13" w:rsidP="00B17F13">
      <w:pPr>
        <w:rPr>
          <w:lang w:val="en" w:eastAsia="en-US"/>
        </w:rPr>
      </w:pPr>
    </w:p>
    <w:p w14:paraId="41FDC751" w14:textId="3FD45095" w:rsidR="00B17F13" w:rsidRDefault="00B17F13" w:rsidP="00B17F13">
      <w:pPr>
        <w:rPr>
          <w:lang w:val="en" w:eastAsia="en-US"/>
        </w:rPr>
      </w:pPr>
    </w:p>
    <w:p w14:paraId="4F243C05" w14:textId="3C1F6821" w:rsidR="00B17F13" w:rsidRDefault="00B17F13" w:rsidP="00B17F13">
      <w:pPr>
        <w:rPr>
          <w:lang w:val="en" w:eastAsia="en-US"/>
        </w:rPr>
      </w:pPr>
    </w:p>
    <w:p w14:paraId="1BEA8B70" w14:textId="77777777" w:rsidR="00B17F13" w:rsidRPr="00B17F13" w:rsidRDefault="00B17F13" w:rsidP="00B17F13">
      <w:pPr>
        <w:rPr>
          <w:lang w:val="en" w:eastAsia="en-US"/>
        </w:rPr>
      </w:pPr>
    </w:p>
    <w:p w14:paraId="625A6E92" w14:textId="77777777" w:rsidR="00541254" w:rsidRDefault="00541254">
      <w:pPr>
        <w:rPr>
          <w:rFonts w:eastAsiaTheme="minorEastAsia" w:cs="Arial"/>
          <w:b/>
          <w:color w:val="000000" w:themeColor="text1"/>
          <w:spacing w:val="15"/>
          <w:sz w:val="36"/>
          <w:szCs w:val="36"/>
          <w:lang w:val="en" w:eastAsia="en-US"/>
        </w:rPr>
      </w:pPr>
      <w:bookmarkStart w:id="2" w:name="_Toc115362891"/>
      <w:r>
        <w:rPr>
          <w:rFonts w:cs="Arial"/>
          <w:b/>
          <w:caps/>
          <w:color w:val="000000" w:themeColor="text1"/>
          <w:sz w:val="36"/>
          <w:szCs w:val="36"/>
          <w:lang w:val="en"/>
        </w:rPr>
        <w:br w:type="page"/>
      </w:r>
    </w:p>
    <w:p w14:paraId="6A0A7E03" w14:textId="7D5FE17D" w:rsidR="00891313" w:rsidRPr="00637CAF" w:rsidRDefault="00637CAF" w:rsidP="00637CAF">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color w:val="000000" w:themeColor="text1"/>
          <w:sz w:val="36"/>
          <w:szCs w:val="36"/>
          <w:lang w:val="en"/>
        </w:rPr>
      </w:pPr>
      <w:r w:rsidRPr="00637CAF">
        <w:rPr>
          <w:rFonts w:ascii="Arial" w:hAnsi="Arial" w:cs="Arial"/>
          <w:b/>
          <w:caps w:val="0"/>
          <w:color w:val="000000" w:themeColor="text1"/>
          <w:sz w:val="36"/>
          <w:szCs w:val="36"/>
          <w:lang w:val="en"/>
        </w:rPr>
        <w:lastRenderedPageBreak/>
        <w:t>Keeping your home whilst in prison</w:t>
      </w:r>
      <w:bookmarkEnd w:id="2"/>
    </w:p>
    <w:p w14:paraId="2F912D28" w14:textId="77777777" w:rsidR="00891313" w:rsidRPr="00637CAF" w:rsidRDefault="00891313" w:rsidP="00891313">
      <w:pPr>
        <w:pStyle w:val="NormalWeb"/>
        <w:rPr>
          <w:rFonts w:ascii="Arial" w:hAnsi="Arial" w:cs="Arial"/>
          <w:b/>
          <w:color w:val="333333"/>
          <w:lang w:val="en"/>
        </w:rPr>
      </w:pPr>
    </w:p>
    <w:p w14:paraId="6F7E18DE" w14:textId="315B3FDD" w:rsidR="00891313" w:rsidRPr="00637CAF" w:rsidRDefault="00891313" w:rsidP="00891313">
      <w:pPr>
        <w:pStyle w:val="NormalWeb"/>
        <w:rPr>
          <w:rFonts w:ascii="Arial" w:hAnsi="Arial" w:cs="Arial"/>
          <w:color w:val="333333"/>
          <w:bdr w:val="none" w:sz="0" w:space="0" w:color="auto" w:frame="1"/>
          <w:lang w:val="en"/>
        </w:rPr>
      </w:pPr>
      <w:r w:rsidRPr="00637CAF">
        <w:rPr>
          <w:rFonts w:ascii="Arial" w:hAnsi="Arial" w:cs="Arial"/>
          <w:color w:val="333333"/>
          <w:lang w:val="en"/>
        </w:rPr>
        <w:t>If you had safe and secure accommodation before going into custody, you should try to keep it</w:t>
      </w:r>
      <w:r w:rsidR="00B74382" w:rsidRPr="00637CAF">
        <w:rPr>
          <w:rFonts w:ascii="Arial" w:hAnsi="Arial" w:cs="Arial"/>
          <w:color w:val="333333"/>
          <w:lang w:val="en"/>
        </w:rPr>
        <w:t>, where possible</w:t>
      </w:r>
      <w:r w:rsidRPr="00637CAF">
        <w:rPr>
          <w:rFonts w:ascii="Arial" w:hAnsi="Arial" w:cs="Arial"/>
          <w:color w:val="333333"/>
          <w:lang w:val="en"/>
        </w:rPr>
        <w:t>, while you’re in custody. </w:t>
      </w:r>
      <w:r w:rsidRPr="00637CAF">
        <w:rPr>
          <w:rFonts w:ascii="Arial" w:hAnsi="Arial" w:cs="Arial"/>
          <w:color w:val="333333"/>
          <w:bdr w:val="none" w:sz="0" w:space="0" w:color="auto" w:frame="1"/>
          <w:lang w:val="en"/>
        </w:rPr>
        <w:t>Having a stable home to return to can be important if you are on a short sentence or on remand, as you could be released back into the community straight from the court.</w:t>
      </w:r>
    </w:p>
    <w:p w14:paraId="49CA0136" w14:textId="77777777" w:rsidR="0007295F" w:rsidRPr="00637CAF" w:rsidRDefault="0007295F" w:rsidP="00AF178C">
      <w:pPr>
        <w:pStyle w:val="NormalWeb"/>
        <w:rPr>
          <w:rFonts w:ascii="Arial" w:hAnsi="Arial" w:cs="Arial"/>
          <w:color w:val="333333"/>
          <w:lang w:val="en"/>
        </w:rPr>
      </w:pPr>
    </w:p>
    <w:p w14:paraId="2AD917E3" w14:textId="31027FBE" w:rsidR="00AF178C" w:rsidRPr="00637CAF" w:rsidRDefault="00B75E9C" w:rsidP="00AF178C">
      <w:pPr>
        <w:pStyle w:val="NormalWeb"/>
        <w:rPr>
          <w:rFonts w:ascii="Arial" w:hAnsi="Arial" w:cs="Arial"/>
          <w:color w:val="333333"/>
          <w:lang w:val="en"/>
        </w:rPr>
      </w:pPr>
      <w:r w:rsidRPr="00637CAF">
        <w:rPr>
          <w:rFonts w:ascii="Arial" w:hAnsi="Arial" w:cs="Arial"/>
          <w:color w:val="333333"/>
          <w:lang w:val="en"/>
        </w:rPr>
        <w:t xml:space="preserve">You might have had financial support to pay your rent through Housing Benefits or the housing element of Universal Credit. In some circumstances these can still be paid whilst you are in prison. </w:t>
      </w:r>
    </w:p>
    <w:p w14:paraId="48AE402E" w14:textId="77777777" w:rsidR="00891313" w:rsidRPr="00637CAF" w:rsidRDefault="00891313" w:rsidP="00AF178C">
      <w:pPr>
        <w:pStyle w:val="NormalWeb"/>
        <w:rPr>
          <w:rFonts w:ascii="Arial" w:hAnsi="Arial" w:cs="Arial"/>
          <w:color w:val="333333"/>
          <w:lang w:val="en"/>
        </w:rPr>
      </w:pPr>
    </w:p>
    <w:p w14:paraId="04E78AD2" w14:textId="337D01AF" w:rsidR="00AF178C" w:rsidRPr="00637CAF" w:rsidRDefault="00C9137F" w:rsidP="00C9137F">
      <w:pPr>
        <w:pStyle w:val="Heading20"/>
      </w:pPr>
      <w:bookmarkStart w:id="3" w:name="_Toc115362892"/>
      <w:r w:rsidRPr="00637CAF">
        <w:t>Housing benefits</w:t>
      </w:r>
      <w:bookmarkEnd w:id="3"/>
    </w:p>
    <w:p w14:paraId="47A17CC2" w14:textId="77777777" w:rsidR="00AF178C" w:rsidRPr="00637CAF" w:rsidRDefault="00AF178C" w:rsidP="00833BB6">
      <w:pPr>
        <w:pStyle w:val="NormalWeb"/>
        <w:rPr>
          <w:rFonts w:ascii="Arial" w:hAnsi="Arial" w:cs="Arial"/>
        </w:rPr>
      </w:pPr>
    </w:p>
    <w:p w14:paraId="0064190E" w14:textId="77777777" w:rsidR="00AF178C" w:rsidRPr="00637CAF" w:rsidRDefault="00AF178C" w:rsidP="00833BB6">
      <w:pPr>
        <w:pStyle w:val="NormalWeb"/>
        <w:rPr>
          <w:rFonts w:ascii="Arial" w:hAnsi="Arial" w:cs="Arial"/>
        </w:rPr>
      </w:pPr>
      <w:r w:rsidRPr="00637CAF">
        <w:rPr>
          <w:rFonts w:ascii="Arial" w:hAnsi="Arial" w:cs="Arial"/>
        </w:rPr>
        <w:t xml:space="preserve">If you are currently in receipt of Housing Benefits you might be able to continue with your claim under some circumstances.  You can only get Housing Benefit to pay your rent if you intend to return home when you are released from prison. How long you can get Housing Benefit for depends on your circumstances: </w:t>
      </w:r>
    </w:p>
    <w:p w14:paraId="3B1081A9" w14:textId="2D133974" w:rsidR="00AF178C" w:rsidRPr="00637CAF" w:rsidRDefault="00AF178C" w:rsidP="009A0DBF">
      <w:pPr>
        <w:pStyle w:val="NormalWeb"/>
        <w:numPr>
          <w:ilvl w:val="0"/>
          <w:numId w:val="29"/>
        </w:numPr>
        <w:rPr>
          <w:rFonts w:ascii="Arial" w:hAnsi="Arial" w:cs="Arial"/>
          <w:color w:val="333333"/>
          <w:lang w:val="en"/>
        </w:rPr>
      </w:pPr>
      <w:r w:rsidRPr="00637CAF">
        <w:rPr>
          <w:rFonts w:ascii="Arial" w:hAnsi="Arial" w:cs="Arial"/>
        </w:rPr>
        <w:t>On bail: you can get H</w:t>
      </w:r>
      <w:r w:rsidR="00B74382" w:rsidRPr="00637CAF">
        <w:rPr>
          <w:rFonts w:ascii="Arial" w:hAnsi="Arial" w:cs="Arial"/>
        </w:rPr>
        <w:t xml:space="preserve">ousing </w:t>
      </w:r>
      <w:r w:rsidRPr="00637CAF">
        <w:rPr>
          <w:rFonts w:ascii="Arial" w:hAnsi="Arial" w:cs="Arial"/>
        </w:rPr>
        <w:t>B</w:t>
      </w:r>
      <w:r w:rsidR="00B74382" w:rsidRPr="00637CAF">
        <w:rPr>
          <w:rFonts w:ascii="Arial" w:hAnsi="Arial" w:cs="Arial"/>
        </w:rPr>
        <w:t>enefit</w:t>
      </w:r>
      <w:r w:rsidRPr="00637CAF">
        <w:rPr>
          <w:rFonts w:ascii="Arial" w:hAnsi="Arial" w:cs="Arial"/>
        </w:rPr>
        <w:t xml:space="preserve"> on your normal home for up to 52 weeks if your bail conditions mean that you have to live away from home, in a bail or probation hostel or anywhere else.</w:t>
      </w:r>
    </w:p>
    <w:p w14:paraId="71220DF9" w14:textId="01D707BE" w:rsidR="00AF178C" w:rsidRPr="00637CAF" w:rsidRDefault="00AF178C" w:rsidP="009A0DBF">
      <w:pPr>
        <w:pStyle w:val="NormalWeb"/>
        <w:numPr>
          <w:ilvl w:val="0"/>
          <w:numId w:val="29"/>
        </w:numPr>
        <w:rPr>
          <w:rFonts w:ascii="Arial" w:hAnsi="Arial" w:cs="Arial"/>
          <w:color w:val="333333"/>
          <w:lang w:val="en"/>
        </w:rPr>
      </w:pPr>
      <w:r w:rsidRPr="00637CAF">
        <w:rPr>
          <w:rFonts w:ascii="Arial" w:hAnsi="Arial" w:cs="Arial"/>
        </w:rPr>
        <w:t>On remand: you can get H</w:t>
      </w:r>
      <w:r w:rsidR="00B74382" w:rsidRPr="00637CAF">
        <w:rPr>
          <w:rFonts w:ascii="Arial" w:hAnsi="Arial" w:cs="Arial"/>
        </w:rPr>
        <w:t xml:space="preserve">ousing Benefit </w:t>
      </w:r>
      <w:r w:rsidRPr="00637CAF">
        <w:rPr>
          <w:rFonts w:ascii="Arial" w:hAnsi="Arial" w:cs="Arial"/>
        </w:rPr>
        <w:t xml:space="preserve">for up to 52 weeks while you are in prison on remand waiting for your trial or sentence. </w:t>
      </w:r>
    </w:p>
    <w:p w14:paraId="05A0F35B" w14:textId="12DDC4B3" w:rsidR="00AF178C" w:rsidRPr="00637CAF" w:rsidRDefault="00AF178C" w:rsidP="009A0DBF">
      <w:pPr>
        <w:pStyle w:val="NormalWeb"/>
        <w:numPr>
          <w:ilvl w:val="0"/>
          <w:numId w:val="29"/>
        </w:numPr>
        <w:rPr>
          <w:rFonts w:ascii="Arial" w:hAnsi="Arial" w:cs="Arial"/>
          <w:color w:val="333333"/>
          <w:lang w:val="en"/>
        </w:rPr>
      </w:pPr>
      <w:r w:rsidRPr="00637CAF">
        <w:rPr>
          <w:rFonts w:ascii="Arial" w:hAnsi="Arial" w:cs="Arial"/>
        </w:rPr>
        <w:t>Sentenced: if you are sentenced and are in prison you can get H</w:t>
      </w:r>
      <w:r w:rsidR="00B74382" w:rsidRPr="00637CAF">
        <w:rPr>
          <w:rFonts w:ascii="Arial" w:hAnsi="Arial" w:cs="Arial"/>
        </w:rPr>
        <w:t xml:space="preserve">ousing Benefit </w:t>
      </w:r>
      <w:r w:rsidRPr="00637CAF">
        <w:rPr>
          <w:rFonts w:ascii="Arial" w:hAnsi="Arial" w:cs="Arial"/>
        </w:rPr>
        <w:t xml:space="preserve">for up to 13 weeks. </w:t>
      </w:r>
      <w:r w:rsidR="00C134B8" w:rsidRPr="00637CAF">
        <w:rPr>
          <w:rFonts w:ascii="Arial" w:hAnsi="Arial" w:cs="Arial"/>
        </w:rPr>
        <w:t>However,</w:t>
      </w:r>
      <w:r w:rsidRPr="00637CAF">
        <w:rPr>
          <w:rFonts w:ascii="Arial" w:hAnsi="Arial" w:cs="Arial"/>
        </w:rPr>
        <w:t xml:space="preserve"> you must expect to return home within 13 weeks of the date you first went into custody, including time you were on remand. You will not be entitled to H</w:t>
      </w:r>
      <w:r w:rsidR="00B74382" w:rsidRPr="00637CAF">
        <w:rPr>
          <w:rFonts w:ascii="Arial" w:hAnsi="Arial" w:cs="Arial"/>
        </w:rPr>
        <w:t xml:space="preserve">ousing Benefit </w:t>
      </w:r>
      <w:r w:rsidRPr="00637CAF">
        <w:rPr>
          <w:rFonts w:ascii="Arial" w:hAnsi="Arial" w:cs="Arial"/>
        </w:rPr>
        <w:t xml:space="preserve">for any of the time you are serving a prison sentence if the length of your sentence means you will not be returning home within 13 weeks of the date you went into custody. </w:t>
      </w:r>
    </w:p>
    <w:p w14:paraId="656AE2E6" w14:textId="77777777" w:rsidR="00AF178C" w:rsidRPr="00637CAF" w:rsidRDefault="00AF178C" w:rsidP="009A0DBF">
      <w:pPr>
        <w:pStyle w:val="NormalWeb"/>
        <w:numPr>
          <w:ilvl w:val="0"/>
          <w:numId w:val="29"/>
        </w:numPr>
        <w:rPr>
          <w:rFonts w:ascii="Arial" w:hAnsi="Arial" w:cs="Arial"/>
          <w:color w:val="333333"/>
          <w:lang w:val="en"/>
        </w:rPr>
      </w:pPr>
      <w:r w:rsidRPr="00637CAF">
        <w:rPr>
          <w:rFonts w:ascii="Arial" w:hAnsi="Arial" w:cs="Arial"/>
        </w:rPr>
        <w:t xml:space="preserve">Temporary release: the time you spend at home on temporary release is treated as time in prison. </w:t>
      </w:r>
    </w:p>
    <w:p w14:paraId="2E8FB462" w14:textId="77777777" w:rsidR="00AF178C" w:rsidRPr="00637CAF" w:rsidRDefault="00AF178C" w:rsidP="00AF178C">
      <w:pPr>
        <w:pStyle w:val="NormalWeb"/>
        <w:ind w:left="360"/>
        <w:rPr>
          <w:rFonts w:ascii="Arial" w:hAnsi="Arial" w:cs="Arial"/>
          <w:u w:val="single"/>
        </w:rPr>
      </w:pPr>
    </w:p>
    <w:p w14:paraId="7B4CCF51" w14:textId="4DE94CEE" w:rsidR="00AF178C" w:rsidRPr="00637CAF" w:rsidRDefault="00AF178C" w:rsidP="00C9137F">
      <w:pPr>
        <w:pStyle w:val="Heading20"/>
      </w:pPr>
      <w:bookmarkStart w:id="4" w:name="_Toc115362893"/>
      <w:r w:rsidRPr="00637CAF">
        <w:t>Universal credit</w:t>
      </w:r>
      <w:bookmarkEnd w:id="4"/>
      <w:r w:rsidRPr="00637CAF">
        <w:t xml:space="preserve"> </w:t>
      </w:r>
    </w:p>
    <w:p w14:paraId="232FD519" w14:textId="77777777" w:rsidR="00AF178C" w:rsidRPr="00637CAF" w:rsidRDefault="00AF178C" w:rsidP="00AF178C">
      <w:pPr>
        <w:pStyle w:val="NormalWeb"/>
        <w:ind w:left="360"/>
        <w:rPr>
          <w:rFonts w:ascii="Arial" w:hAnsi="Arial" w:cs="Arial"/>
        </w:rPr>
      </w:pPr>
    </w:p>
    <w:p w14:paraId="77C97D07" w14:textId="60CFC6F1" w:rsidR="00AF178C" w:rsidRPr="00637CAF" w:rsidRDefault="00AF178C" w:rsidP="00AF178C">
      <w:pPr>
        <w:pStyle w:val="NormalWeb"/>
        <w:ind w:left="360"/>
        <w:rPr>
          <w:rFonts w:ascii="Arial" w:hAnsi="Arial" w:cs="Arial"/>
          <w:color w:val="333333"/>
          <w:lang w:val="en"/>
        </w:rPr>
      </w:pPr>
      <w:r w:rsidRPr="00637CAF">
        <w:rPr>
          <w:rFonts w:ascii="Arial" w:hAnsi="Arial" w:cs="Arial"/>
        </w:rPr>
        <w:t>If you were getting U</w:t>
      </w:r>
      <w:r w:rsidR="00B74382" w:rsidRPr="00637CAF">
        <w:rPr>
          <w:rFonts w:ascii="Arial" w:hAnsi="Arial" w:cs="Arial"/>
        </w:rPr>
        <w:t xml:space="preserve">niversal </w:t>
      </w:r>
      <w:r w:rsidR="00B75E9C" w:rsidRPr="00637CAF">
        <w:rPr>
          <w:rFonts w:ascii="Arial" w:hAnsi="Arial" w:cs="Arial"/>
        </w:rPr>
        <w:t>Credit to</w:t>
      </w:r>
      <w:r w:rsidRPr="00637CAF">
        <w:rPr>
          <w:rFonts w:ascii="Arial" w:hAnsi="Arial" w:cs="Arial"/>
        </w:rPr>
        <w:t xml:space="preserve"> help pay your rent or a mortgage before you went into prison, you can continue to get U</w:t>
      </w:r>
      <w:r w:rsidR="00B74382" w:rsidRPr="00637CAF">
        <w:rPr>
          <w:rFonts w:ascii="Arial" w:hAnsi="Arial" w:cs="Arial"/>
        </w:rPr>
        <w:t xml:space="preserve">niversal Credit </w:t>
      </w:r>
      <w:r w:rsidRPr="00637CAF">
        <w:rPr>
          <w:rFonts w:ascii="Arial" w:hAnsi="Arial" w:cs="Arial"/>
        </w:rPr>
        <w:t xml:space="preserve">housing costs payments for up to 6 months. This applies if you are on remand, on bail or sentenced. </w:t>
      </w:r>
      <w:r w:rsidR="00C134B8" w:rsidRPr="00637CAF">
        <w:rPr>
          <w:rFonts w:ascii="Arial" w:hAnsi="Arial" w:cs="Arial"/>
        </w:rPr>
        <w:t>However,</w:t>
      </w:r>
      <w:r w:rsidRPr="00637CAF">
        <w:rPr>
          <w:rFonts w:ascii="Arial" w:hAnsi="Arial" w:cs="Arial"/>
        </w:rPr>
        <w:t xml:space="preserve"> if you receive a custodial sentence, you won’t get </w:t>
      </w:r>
      <w:r w:rsidR="00B74382" w:rsidRPr="00637CAF">
        <w:rPr>
          <w:rFonts w:ascii="Arial" w:hAnsi="Arial" w:cs="Arial"/>
        </w:rPr>
        <w:t xml:space="preserve">Universal </w:t>
      </w:r>
      <w:r w:rsidR="00B75E9C" w:rsidRPr="00637CAF">
        <w:rPr>
          <w:rFonts w:ascii="Arial" w:hAnsi="Arial" w:cs="Arial"/>
        </w:rPr>
        <w:t>Credit if</w:t>
      </w:r>
      <w:r w:rsidRPr="00637CAF">
        <w:rPr>
          <w:rFonts w:ascii="Arial" w:hAnsi="Arial" w:cs="Arial"/>
        </w:rPr>
        <w:t xml:space="preserve"> you expect to be in prison (including time on remand) for more than 6 months. You should try to set up a direct debit to pay your U</w:t>
      </w:r>
      <w:r w:rsidR="00B74382" w:rsidRPr="00637CAF">
        <w:rPr>
          <w:rFonts w:ascii="Arial" w:hAnsi="Arial" w:cs="Arial"/>
        </w:rPr>
        <w:t xml:space="preserve">niversal Credit </w:t>
      </w:r>
      <w:r w:rsidRPr="00637CAF">
        <w:rPr>
          <w:rFonts w:ascii="Arial" w:hAnsi="Arial" w:cs="Arial"/>
        </w:rPr>
        <w:t>directly to your landlord. You cannot make a new claim for U</w:t>
      </w:r>
      <w:r w:rsidR="00B74382" w:rsidRPr="00637CAF">
        <w:rPr>
          <w:rFonts w:ascii="Arial" w:hAnsi="Arial" w:cs="Arial"/>
        </w:rPr>
        <w:t xml:space="preserve">niversal Credit </w:t>
      </w:r>
      <w:r w:rsidRPr="00637CAF">
        <w:rPr>
          <w:rFonts w:ascii="Arial" w:hAnsi="Arial" w:cs="Arial"/>
        </w:rPr>
        <w:t>if you are in prison. However, if you were entitled to U</w:t>
      </w:r>
      <w:r w:rsidR="00B74382" w:rsidRPr="00637CAF">
        <w:rPr>
          <w:rFonts w:ascii="Arial" w:hAnsi="Arial" w:cs="Arial"/>
        </w:rPr>
        <w:t xml:space="preserve">niversal Credit </w:t>
      </w:r>
      <w:r w:rsidRPr="00637CAF">
        <w:rPr>
          <w:rFonts w:ascii="Arial" w:hAnsi="Arial" w:cs="Arial"/>
        </w:rPr>
        <w:t xml:space="preserve">immediately before you went into prison but were not getting it, you might qualify for backdated </w:t>
      </w:r>
      <w:r w:rsidRPr="00637CAF">
        <w:rPr>
          <w:rFonts w:ascii="Arial" w:hAnsi="Arial" w:cs="Arial"/>
        </w:rPr>
        <w:lastRenderedPageBreak/>
        <w:t>payments. You could then get U</w:t>
      </w:r>
      <w:r w:rsidR="00B74382" w:rsidRPr="00637CAF">
        <w:rPr>
          <w:rFonts w:ascii="Arial" w:hAnsi="Arial" w:cs="Arial"/>
        </w:rPr>
        <w:t xml:space="preserve">niversal Credit </w:t>
      </w:r>
      <w:r w:rsidRPr="00637CAF">
        <w:rPr>
          <w:rFonts w:ascii="Arial" w:hAnsi="Arial" w:cs="Arial"/>
        </w:rPr>
        <w:t>for up to 6 months in prison.</w:t>
      </w:r>
    </w:p>
    <w:p w14:paraId="13015ABF" w14:textId="77777777" w:rsidR="00AF178C" w:rsidRPr="00637CAF" w:rsidRDefault="00AF178C" w:rsidP="00833BB6">
      <w:pPr>
        <w:pStyle w:val="NormalWeb"/>
        <w:rPr>
          <w:rFonts w:ascii="Arial" w:hAnsi="Arial" w:cs="Arial"/>
          <w:color w:val="333333"/>
          <w:lang w:val="en"/>
        </w:rPr>
      </w:pPr>
    </w:p>
    <w:p w14:paraId="76811387" w14:textId="77777777" w:rsidR="00891313" w:rsidRPr="00637CAF" w:rsidRDefault="00891313" w:rsidP="00AC1914">
      <w:pPr>
        <w:pStyle w:val="NormalWeb"/>
        <w:jc w:val="center"/>
        <w:rPr>
          <w:rFonts w:ascii="Arial" w:hAnsi="Arial" w:cs="Arial"/>
        </w:rPr>
      </w:pPr>
    </w:p>
    <w:p w14:paraId="4FCE57D7" w14:textId="1BDF4A16" w:rsidR="005D2E73" w:rsidRPr="00637CAF" w:rsidRDefault="005D2E73" w:rsidP="00C9137F">
      <w:pPr>
        <w:pStyle w:val="Heading20"/>
      </w:pPr>
      <w:bookmarkStart w:id="5" w:name="_Toc115362894"/>
      <w:r w:rsidRPr="00637CAF">
        <w:t xml:space="preserve">Can someone else pay </w:t>
      </w:r>
      <w:r w:rsidR="00AC1914" w:rsidRPr="00637CAF">
        <w:t>my</w:t>
      </w:r>
      <w:r w:rsidRPr="00637CAF">
        <w:t xml:space="preserve"> rent?</w:t>
      </w:r>
      <w:bookmarkEnd w:id="5"/>
    </w:p>
    <w:p w14:paraId="7C4E0D61" w14:textId="06B3CA6D" w:rsidR="00B74382" w:rsidRPr="00637CAF" w:rsidRDefault="00B74382" w:rsidP="005D2E73">
      <w:pPr>
        <w:pStyle w:val="NormalWeb"/>
        <w:rPr>
          <w:rFonts w:ascii="Arial" w:hAnsi="Arial" w:cs="Arial"/>
        </w:rPr>
      </w:pPr>
    </w:p>
    <w:p w14:paraId="64FE2F18" w14:textId="77777777" w:rsidR="00B75E9C" w:rsidRPr="00637CAF" w:rsidRDefault="005D2E73" w:rsidP="005D2E73">
      <w:pPr>
        <w:pStyle w:val="NormalWeb"/>
        <w:rPr>
          <w:rFonts w:ascii="Arial" w:hAnsi="Arial" w:cs="Arial"/>
        </w:rPr>
      </w:pPr>
      <w:r w:rsidRPr="00637CAF">
        <w:rPr>
          <w:rFonts w:ascii="Arial" w:hAnsi="Arial" w:cs="Arial"/>
        </w:rPr>
        <w:t>If your partner (married or not) lives with you and you are serving a prison sentence, your partner can claim H</w:t>
      </w:r>
      <w:r w:rsidR="000D3FC6" w:rsidRPr="00637CAF">
        <w:rPr>
          <w:rFonts w:ascii="Arial" w:hAnsi="Arial" w:cs="Arial"/>
        </w:rPr>
        <w:t xml:space="preserve">ousing Benefit or Universal Credit </w:t>
      </w:r>
      <w:r w:rsidRPr="00637CAF">
        <w:rPr>
          <w:rFonts w:ascii="Arial" w:hAnsi="Arial" w:cs="Arial"/>
        </w:rPr>
        <w:t>to pay the rent on your home. Another relative or friend who normally lives with you might also be able to receive H</w:t>
      </w:r>
      <w:r w:rsidR="000D3FC6" w:rsidRPr="00637CAF">
        <w:rPr>
          <w:rFonts w:ascii="Arial" w:hAnsi="Arial" w:cs="Arial"/>
        </w:rPr>
        <w:t xml:space="preserve">ousing Benefit or Universal Credit. </w:t>
      </w:r>
      <w:r w:rsidRPr="00637CAF">
        <w:rPr>
          <w:rFonts w:ascii="Arial" w:hAnsi="Arial" w:cs="Arial"/>
        </w:rPr>
        <w:t xml:space="preserve"> They can apply even if the tenancy is in your name only. You should tell your landlord that they will pay the rent on your behalf. </w:t>
      </w:r>
    </w:p>
    <w:p w14:paraId="178640F4" w14:textId="77777777" w:rsidR="00B75E9C" w:rsidRPr="00637CAF" w:rsidRDefault="00B75E9C" w:rsidP="005D2E73">
      <w:pPr>
        <w:pStyle w:val="NormalWeb"/>
        <w:rPr>
          <w:rFonts w:ascii="Arial" w:hAnsi="Arial" w:cs="Arial"/>
        </w:rPr>
      </w:pPr>
    </w:p>
    <w:p w14:paraId="7BDBA6E0" w14:textId="1B11B1E1" w:rsidR="00EF20E1" w:rsidRPr="00637CAF" w:rsidRDefault="00EF20E1" w:rsidP="00EF20E1">
      <w:pPr>
        <w:pStyle w:val="NormalWeb"/>
        <w:rPr>
          <w:rFonts w:ascii="Arial" w:hAnsi="Arial" w:cs="Arial"/>
          <w:color w:val="333333"/>
          <w:lang w:val="en"/>
        </w:rPr>
      </w:pPr>
      <w:r w:rsidRPr="00637CAF">
        <w:rPr>
          <w:rFonts w:ascii="Arial" w:hAnsi="Arial" w:cs="Arial"/>
          <w:color w:val="333333"/>
          <w:lang w:val="en"/>
        </w:rPr>
        <w:t>If no one else lives in your home that can pay the rent in your absence you can consider the possibility of asking someone to live in your home as a "nominated person" while you're in prison.  A nominated person is someone appointed by you to live in your home and pay the rent in your absence. You will need your landlord’s consent to this arrangement.   </w:t>
      </w:r>
      <w:r w:rsidRPr="00637CAF">
        <w:rPr>
          <w:rFonts w:ascii="Arial" w:hAnsi="Arial" w:cs="Arial"/>
          <w:color w:val="333333"/>
          <w:bdr w:val="none" w:sz="0" w:space="0" w:color="auto" w:frame="1"/>
          <w:lang w:val="en"/>
        </w:rPr>
        <w:t xml:space="preserve">A nominated person </w:t>
      </w:r>
      <w:r w:rsidR="00AC1914" w:rsidRPr="00637CAF">
        <w:rPr>
          <w:rFonts w:ascii="Arial" w:hAnsi="Arial" w:cs="Arial"/>
          <w:color w:val="333333"/>
          <w:bdr w:val="none" w:sz="0" w:space="0" w:color="auto" w:frame="1"/>
          <w:lang w:val="en"/>
        </w:rPr>
        <w:t>would have</w:t>
      </w:r>
      <w:r w:rsidRPr="00637CAF">
        <w:rPr>
          <w:rFonts w:ascii="Arial" w:hAnsi="Arial" w:cs="Arial"/>
          <w:color w:val="333333"/>
          <w:bdr w:val="none" w:sz="0" w:space="0" w:color="auto" w:frame="1"/>
          <w:lang w:val="en"/>
        </w:rPr>
        <w:t xml:space="preserve"> no tenancy rights</w:t>
      </w:r>
      <w:r w:rsidR="00AC1914" w:rsidRPr="00637CAF">
        <w:rPr>
          <w:rFonts w:ascii="Arial" w:hAnsi="Arial" w:cs="Arial"/>
          <w:color w:val="333333"/>
          <w:bdr w:val="none" w:sz="0" w:space="0" w:color="auto" w:frame="1"/>
          <w:lang w:val="en"/>
        </w:rPr>
        <w:t>, all</w:t>
      </w:r>
      <w:r w:rsidRPr="00637CAF">
        <w:rPr>
          <w:rFonts w:ascii="Arial" w:hAnsi="Arial" w:cs="Arial"/>
          <w:color w:val="333333"/>
          <w:bdr w:val="none" w:sz="0" w:space="0" w:color="auto" w:frame="1"/>
          <w:lang w:val="en"/>
        </w:rPr>
        <w:t xml:space="preserve"> tenancy rights and responsibilities </w:t>
      </w:r>
      <w:r w:rsidR="00AC1914" w:rsidRPr="00637CAF">
        <w:rPr>
          <w:rFonts w:ascii="Arial" w:hAnsi="Arial" w:cs="Arial"/>
          <w:color w:val="333333"/>
          <w:bdr w:val="none" w:sz="0" w:space="0" w:color="auto" w:frame="1"/>
          <w:lang w:val="en"/>
        </w:rPr>
        <w:t xml:space="preserve">would </w:t>
      </w:r>
      <w:r w:rsidRPr="00637CAF">
        <w:rPr>
          <w:rFonts w:ascii="Arial" w:hAnsi="Arial" w:cs="Arial"/>
          <w:color w:val="333333"/>
          <w:bdr w:val="none" w:sz="0" w:space="0" w:color="auto" w:frame="1"/>
          <w:lang w:val="en"/>
        </w:rPr>
        <w:t>remain with you as the legal tenant.</w:t>
      </w:r>
    </w:p>
    <w:p w14:paraId="4C409839" w14:textId="50A796BA" w:rsidR="00EF20E1" w:rsidRPr="00637CAF" w:rsidRDefault="00EF20E1" w:rsidP="00EF20E1">
      <w:pPr>
        <w:pStyle w:val="NormalWeb"/>
        <w:rPr>
          <w:rFonts w:ascii="Arial" w:hAnsi="Arial" w:cs="Arial"/>
          <w:color w:val="333333"/>
          <w:lang w:val="en"/>
        </w:rPr>
      </w:pPr>
    </w:p>
    <w:p w14:paraId="6AD5471D" w14:textId="33B93696" w:rsidR="00EF20E1" w:rsidRPr="00637CAF" w:rsidRDefault="00AC1914" w:rsidP="00EF20E1">
      <w:pPr>
        <w:pStyle w:val="NormalWeb"/>
        <w:rPr>
          <w:rFonts w:ascii="Arial" w:hAnsi="Arial" w:cs="Arial"/>
        </w:rPr>
      </w:pPr>
      <w:r w:rsidRPr="00637CAF">
        <w:rPr>
          <w:rFonts w:ascii="Arial" w:hAnsi="Arial" w:cs="Arial"/>
        </w:rPr>
        <w:t xml:space="preserve">If you don’t get permission from your landlord to have a ‘nominated person’ in your property to pay your rent </w:t>
      </w:r>
      <w:r w:rsidR="00EF20E1" w:rsidRPr="00637CAF">
        <w:rPr>
          <w:rFonts w:ascii="Arial" w:hAnsi="Arial" w:cs="Arial"/>
        </w:rPr>
        <w:t xml:space="preserve">your landlord could evict you. If you are a council or housing association tenant, it is a criminal offence to sublet your entire property without written permission. </w:t>
      </w:r>
    </w:p>
    <w:p w14:paraId="4A591C07" w14:textId="77777777" w:rsidR="005D2E73" w:rsidRPr="00637CAF" w:rsidRDefault="005D2E73" w:rsidP="005D2E73">
      <w:pPr>
        <w:rPr>
          <w:rFonts w:cs="Arial"/>
          <w:sz w:val="24"/>
        </w:rPr>
      </w:pPr>
    </w:p>
    <w:p w14:paraId="465215F9" w14:textId="0FDD81F6" w:rsidR="000F33E8" w:rsidRPr="00637CAF" w:rsidRDefault="000F33E8" w:rsidP="000F33E8">
      <w:pPr>
        <w:rPr>
          <w:rFonts w:cs="Arial"/>
          <w:sz w:val="24"/>
        </w:rPr>
      </w:pPr>
      <w:r w:rsidRPr="00637CAF">
        <w:rPr>
          <w:rFonts w:cs="Arial"/>
          <w:sz w:val="24"/>
        </w:rPr>
        <w:t xml:space="preserve">There should be </w:t>
      </w:r>
      <w:r w:rsidR="000C0334" w:rsidRPr="00637CAF">
        <w:rPr>
          <w:rFonts w:cs="Arial"/>
          <w:sz w:val="24"/>
        </w:rPr>
        <w:t>DWP workers</w:t>
      </w:r>
      <w:r w:rsidRPr="00637CAF">
        <w:rPr>
          <w:rFonts w:cs="Arial"/>
          <w:sz w:val="24"/>
        </w:rPr>
        <w:t xml:space="preserve"> in prison who may be able to offer support to deal with current benefit claims and alternative claims to help you keep your accommodation whilst in prison</w:t>
      </w:r>
      <w:r w:rsidR="000C0334" w:rsidRPr="00637CAF">
        <w:rPr>
          <w:rFonts w:cs="Arial"/>
          <w:sz w:val="24"/>
        </w:rPr>
        <w:t>. If you need</w:t>
      </w:r>
      <w:r w:rsidRPr="00637CAF">
        <w:rPr>
          <w:rFonts w:cs="Arial"/>
          <w:sz w:val="24"/>
        </w:rPr>
        <w:t xml:space="preserve"> support with ending your tenancy so you don’t get into arrears</w:t>
      </w:r>
      <w:r w:rsidR="000C0334" w:rsidRPr="00637CAF">
        <w:rPr>
          <w:rFonts w:cs="Arial"/>
          <w:sz w:val="24"/>
        </w:rPr>
        <w:t xml:space="preserve"> speak to the Pre-release Team who can seek a referral to a dedicated accommodation support worker to help with this</w:t>
      </w:r>
      <w:r w:rsidRPr="00637CAF">
        <w:rPr>
          <w:rFonts w:cs="Arial"/>
          <w:sz w:val="24"/>
        </w:rPr>
        <w:t>.</w:t>
      </w:r>
    </w:p>
    <w:p w14:paraId="0AF5220A" w14:textId="77777777" w:rsidR="005D2E73" w:rsidRPr="00637CAF" w:rsidRDefault="005D2E73" w:rsidP="00AC1914">
      <w:pPr>
        <w:jc w:val="center"/>
        <w:rPr>
          <w:rFonts w:cs="Arial"/>
          <w:sz w:val="24"/>
        </w:rPr>
      </w:pPr>
    </w:p>
    <w:p w14:paraId="231BC558" w14:textId="518152BE" w:rsidR="0000099C" w:rsidRPr="00637CAF" w:rsidRDefault="00637CAF" w:rsidP="00637CAF">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color w:val="000000" w:themeColor="text1"/>
          <w:sz w:val="36"/>
          <w:szCs w:val="36"/>
          <w:lang w:val="en"/>
        </w:rPr>
      </w:pPr>
      <w:bookmarkStart w:id="6" w:name="_Toc115362895"/>
      <w:r>
        <w:rPr>
          <w:rFonts w:ascii="Arial" w:hAnsi="Arial" w:cs="Arial"/>
          <w:b/>
          <w:caps w:val="0"/>
          <w:color w:val="000000" w:themeColor="text1"/>
          <w:sz w:val="36"/>
          <w:szCs w:val="36"/>
          <w:lang w:val="en"/>
        </w:rPr>
        <w:t>Can I</w:t>
      </w:r>
      <w:r w:rsidRPr="00637CAF">
        <w:rPr>
          <w:rFonts w:ascii="Arial" w:hAnsi="Arial" w:cs="Arial"/>
          <w:b/>
          <w:caps w:val="0"/>
          <w:color w:val="000000" w:themeColor="text1"/>
          <w:sz w:val="36"/>
          <w:szCs w:val="36"/>
          <w:lang w:val="en"/>
        </w:rPr>
        <w:t xml:space="preserve"> be evicted when in prison</w:t>
      </w:r>
      <w:r w:rsidR="005D2E73" w:rsidRPr="00637CAF">
        <w:rPr>
          <w:rFonts w:ascii="Arial" w:hAnsi="Arial" w:cs="Arial"/>
          <w:b/>
          <w:color w:val="000000" w:themeColor="text1"/>
          <w:sz w:val="36"/>
          <w:szCs w:val="36"/>
          <w:lang w:val="en"/>
        </w:rPr>
        <w:t>?</w:t>
      </w:r>
      <w:bookmarkEnd w:id="6"/>
    </w:p>
    <w:p w14:paraId="56F3E877" w14:textId="662A01A2" w:rsidR="005D2E73" w:rsidRPr="00637CAF" w:rsidRDefault="005D2E73" w:rsidP="00891313">
      <w:pPr>
        <w:pStyle w:val="NormalWeb"/>
        <w:rPr>
          <w:rFonts w:ascii="Arial" w:hAnsi="Arial" w:cs="Arial"/>
          <w:color w:val="333333"/>
          <w:lang w:val="en"/>
        </w:rPr>
      </w:pPr>
    </w:p>
    <w:p w14:paraId="58AF5CFD" w14:textId="77777777" w:rsidR="0000099C" w:rsidRPr="00637CAF" w:rsidRDefault="0000099C" w:rsidP="00891313">
      <w:pPr>
        <w:pStyle w:val="NormalWeb"/>
        <w:rPr>
          <w:rFonts w:ascii="Arial" w:hAnsi="Arial" w:cs="Arial"/>
          <w:color w:val="333333"/>
          <w:lang w:val="en"/>
        </w:rPr>
      </w:pPr>
    </w:p>
    <w:p w14:paraId="67CCCFED" w14:textId="2E2FCEAF" w:rsidR="00891313" w:rsidRPr="00637CAF" w:rsidRDefault="00C9137F" w:rsidP="00C9137F">
      <w:pPr>
        <w:pStyle w:val="Heading20"/>
        <w:rPr>
          <w:lang w:val="en"/>
        </w:rPr>
      </w:pPr>
      <w:bookmarkStart w:id="7" w:name="_Toc115362896"/>
      <w:r>
        <w:rPr>
          <w:lang w:val="en"/>
        </w:rPr>
        <w:t>Private r</w:t>
      </w:r>
      <w:r w:rsidR="00A34837" w:rsidRPr="00637CAF">
        <w:rPr>
          <w:lang w:val="en"/>
        </w:rPr>
        <w:t>ented</w:t>
      </w:r>
      <w:bookmarkEnd w:id="7"/>
    </w:p>
    <w:p w14:paraId="71CFDC4E" w14:textId="77777777" w:rsidR="000D3FC6" w:rsidRPr="00637CAF" w:rsidRDefault="000D3FC6" w:rsidP="00891313">
      <w:pPr>
        <w:pStyle w:val="NormalWeb"/>
        <w:rPr>
          <w:rFonts w:ascii="Arial" w:hAnsi="Arial" w:cs="Arial"/>
          <w:color w:val="333333"/>
          <w:lang w:val="en"/>
        </w:rPr>
      </w:pPr>
    </w:p>
    <w:p w14:paraId="078D4AFF" w14:textId="158D551C" w:rsidR="00891313" w:rsidRPr="00637CAF" w:rsidRDefault="00891313" w:rsidP="00891313">
      <w:pPr>
        <w:pStyle w:val="NormalWeb"/>
        <w:rPr>
          <w:rFonts w:ascii="Arial" w:hAnsi="Arial" w:cs="Arial"/>
          <w:color w:val="333333"/>
          <w:lang w:val="en"/>
        </w:rPr>
      </w:pPr>
      <w:r w:rsidRPr="00637CAF">
        <w:rPr>
          <w:rFonts w:ascii="Arial" w:hAnsi="Arial" w:cs="Arial"/>
          <w:color w:val="333333"/>
          <w:lang w:val="en"/>
        </w:rPr>
        <w:t xml:space="preserve">If you rent privately, you must </w:t>
      </w:r>
      <w:r w:rsidRPr="00637CAF">
        <w:rPr>
          <w:rFonts w:ascii="Arial" w:hAnsi="Arial" w:cs="Arial"/>
          <w:color w:val="262626" w:themeColor="text1" w:themeTint="D9"/>
          <w:bdr w:val="none" w:sz="0" w:space="0" w:color="auto" w:frame="1"/>
          <w:lang w:val="en"/>
        </w:rPr>
        <w:t xml:space="preserve">tell your landlord about your absence </w:t>
      </w:r>
      <w:r w:rsidRPr="00637CAF">
        <w:rPr>
          <w:rFonts w:ascii="Arial" w:hAnsi="Arial" w:cs="Arial"/>
          <w:color w:val="333333"/>
          <w:lang w:val="en"/>
        </w:rPr>
        <w:t>and let your landlord know that you intend to return to your home after release. You should telephone or write a letter to your landlord.</w:t>
      </w:r>
      <w:r w:rsidR="000D3FC6" w:rsidRPr="00637CAF">
        <w:rPr>
          <w:rFonts w:ascii="Arial" w:hAnsi="Arial" w:cs="Arial"/>
          <w:color w:val="333333"/>
          <w:lang w:val="en"/>
        </w:rPr>
        <w:t xml:space="preserve"> </w:t>
      </w:r>
      <w:r w:rsidRPr="00637CAF">
        <w:rPr>
          <w:rFonts w:ascii="Arial" w:hAnsi="Arial" w:cs="Arial"/>
          <w:color w:val="333333"/>
          <w:lang w:val="en"/>
        </w:rPr>
        <w:t xml:space="preserve">If you do not tell your landlord what is happening, he or she could think you have </w:t>
      </w:r>
      <w:r w:rsidRPr="00637CAF">
        <w:rPr>
          <w:rFonts w:ascii="Arial" w:hAnsi="Arial" w:cs="Arial"/>
          <w:color w:val="000000" w:themeColor="text1"/>
          <w:lang w:val="en"/>
        </w:rPr>
        <w:t xml:space="preserve">abandoned </w:t>
      </w:r>
      <w:r w:rsidRPr="00637CAF">
        <w:rPr>
          <w:rFonts w:ascii="Arial" w:hAnsi="Arial" w:cs="Arial"/>
          <w:color w:val="333333"/>
          <w:lang w:val="en"/>
        </w:rPr>
        <w:t xml:space="preserve">the property </w:t>
      </w:r>
      <w:r w:rsidRPr="00637CAF">
        <w:rPr>
          <w:rFonts w:ascii="Arial" w:hAnsi="Arial" w:cs="Arial"/>
          <w:color w:val="000000" w:themeColor="text1"/>
          <w:lang w:val="en"/>
        </w:rPr>
        <w:t xml:space="preserve">and take legal action </w:t>
      </w:r>
      <w:r w:rsidRPr="00637CAF">
        <w:rPr>
          <w:rFonts w:ascii="Arial" w:hAnsi="Arial" w:cs="Arial"/>
          <w:color w:val="333333"/>
          <w:lang w:val="en"/>
        </w:rPr>
        <w:t>to end your tenancy.</w:t>
      </w:r>
    </w:p>
    <w:p w14:paraId="5282C944" w14:textId="77777777" w:rsidR="00891313" w:rsidRPr="00637CAF" w:rsidRDefault="00891313" w:rsidP="00891313">
      <w:pPr>
        <w:pStyle w:val="NormalWeb"/>
        <w:rPr>
          <w:rFonts w:ascii="Arial" w:hAnsi="Arial" w:cs="Arial"/>
          <w:color w:val="333333"/>
          <w:lang w:val="en"/>
        </w:rPr>
      </w:pPr>
    </w:p>
    <w:p w14:paraId="02283EFD" w14:textId="77777777" w:rsidR="000D3FC6" w:rsidRPr="00637CAF" w:rsidRDefault="00891313" w:rsidP="00891313">
      <w:pPr>
        <w:pStyle w:val="NormalWeb"/>
        <w:rPr>
          <w:rFonts w:ascii="Arial" w:hAnsi="Arial" w:cs="Arial"/>
          <w:color w:val="333333"/>
          <w:lang w:val="en"/>
        </w:rPr>
      </w:pPr>
      <w:r w:rsidRPr="00637CAF">
        <w:rPr>
          <w:rFonts w:ascii="Arial" w:hAnsi="Arial" w:cs="Arial"/>
          <w:color w:val="333333"/>
          <w:lang w:val="en"/>
        </w:rPr>
        <w:t xml:space="preserve">Your landlord doesn’t have to agree to continue the tenancy, but the landlord will have to </w:t>
      </w:r>
      <w:r w:rsidRPr="00637CAF">
        <w:rPr>
          <w:rFonts w:ascii="Arial" w:hAnsi="Arial" w:cs="Arial"/>
          <w:color w:val="262626" w:themeColor="text1" w:themeTint="D9"/>
          <w:lang w:val="en"/>
        </w:rPr>
        <w:t xml:space="preserve">follow due process </w:t>
      </w:r>
      <w:r w:rsidRPr="00637CAF">
        <w:rPr>
          <w:rFonts w:ascii="Arial" w:hAnsi="Arial" w:cs="Arial"/>
          <w:color w:val="333333"/>
          <w:lang w:val="en"/>
        </w:rPr>
        <w:t xml:space="preserve">in order to end it.  This means you’ll have to be given proper </w:t>
      </w:r>
      <w:r w:rsidRPr="00637CAF">
        <w:rPr>
          <w:rFonts w:ascii="Arial" w:hAnsi="Arial" w:cs="Arial"/>
          <w:color w:val="333333"/>
          <w:bdr w:val="none" w:sz="0" w:space="0" w:color="auto" w:frame="1"/>
          <w:lang w:val="en"/>
        </w:rPr>
        <w:t>legal notice to leave the property</w:t>
      </w:r>
      <w:r w:rsidRPr="00637CAF">
        <w:rPr>
          <w:rFonts w:ascii="Arial" w:hAnsi="Arial" w:cs="Arial"/>
          <w:color w:val="333333"/>
          <w:lang w:val="en"/>
        </w:rPr>
        <w:t xml:space="preserve"> and, if you don’t leave the </w:t>
      </w:r>
      <w:r w:rsidRPr="00637CAF">
        <w:rPr>
          <w:rFonts w:ascii="Arial" w:hAnsi="Arial" w:cs="Arial"/>
          <w:color w:val="333333"/>
          <w:lang w:val="en"/>
        </w:rPr>
        <w:lastRenderedPageBreak/>
        <w:t xml:space="preserve">property and return the keys by the end of this notice period, the landlord will have to go to court to get an order to end your tenancy.  </w:t>
      </w:r>
    </w:p>
    <w:p w14:paraId="2787B186" w14:textId="77777777" w:rsidR="000D3FC6" w:rsidRPr="00637CAF" w:rsidRDefault="000D3FC6" w:rsidP="00891313">
      <w:pPr>
        <w:pStyle w:val="NormalWeb"/>
        <w:rPr>
          <w:rFonts w:ascii="Arial" w:hAnsi="Arial" w:cs="Arial"/>
          <w:color w:val="333333"/>
          <w:lang w:val="en"/>
        </w:rPr>
      </w:pPr>
    </w:p>
    <w:p w14:paraId="2A69F67D" w14:textId="19560612" w:rsidR="00891313" w:rsidRPr="00637CAF" w:rsidRDefault="00A34837" w:rsidP="00891313">
      <w:pPr>
        <w:pStyle w:val="NormalWeb"/>
        <w:rPr>
          <w:rFonts w:ascii="Arial" w:hAnsi="Arial" w:cs="Arial"/>
          <w:color w:val="333333"/>
          <w:lang w:val="en"/>
        </w:rPr>
      </w:pPr>
      <w:r w:rsidRPr="00637CAF">
        <w:rPr>
          <w:rFonts w:ascii="Arial" w:hAnsi="Arial" w:cs="Arial"/>
          <w:color w:val="333333"/>
          <w:lang w:val="en"/>
        </w:rPr>
        <w:t xml:space="preserve">If you think that your landlord will end your tenancy whilst you are in prison please contact us, details on how to do this are found at the end of this letter. </w:t>
      </w:r>
    </w:p>
    <w:p w14:paraId="47A43716" w14:textId="01E22C39" w:rsidR="00891313" w:rsidRPr="00637CAF" w:rsidRDefault="00891313" w:rsidP="00891313">
      <w:pPr>
        <w:pStyle w:val="NormalWeb"/>
        <w:rPr>
          <w:rFonts w:ascii="Arial" w:hAnsi="Arial" w:cs="Arial"/>
          <w:color w:val="333333"/>
          <w:lang w:val="en"/>
        </w:rPr>
      </w:pPr>
    </w:p>
    <w:p w14:paraId="5CC74964" w14:textId="4C1CA639" w:rsidR="00891313" w:rsidRPr="00637CAF" w:rsidRDefault="000D3FC6" w:rsidP="00C9137F">
      <w:pPr>
        <w:pStyle w:val="Heading20"/>
        <w:rPr>
          <w:lang w:val="en"/>
        </w:rPr>
      </w:pPr>
      <w:bookmarkStart w:id="8" w:name="_Toc115362897"/>
      <w:r w:rsidRPr="00637CAF">
        <w:rPr>
          <w:lang w:val="en"/>
        </w:rPr>
        <w:t>Housing Association or Council Tenant:</w:t>
      </w:r>
      <w:bookmarkEnd w:id="8"/>
    </w:p>
    <w:p w14:paraId="2E9820A5" w14:textId="77777777" w:rsidR="000D3FC6" w:rsidRPr="00637CAF" w:rsidRDefault="000D3FC6" w:rsidP="00891313">
      <w:pPr>
        <w:pStyle w:val="NormalWeb"/>
        <w:rPr>
          <w:rFonts w:ascii="Arial" w:hAnsi="Arial" w:cs="Arial"/>
          <w:color w:val="333333"/>
          <w:lang w:val="en"/>
        </w:rPr>
      </w:pPr>
    </w:p>
    <w:p w14:paraId="107ED846" w14:textId="124BCCB2" w:rsidR="00891313" w:rsidRPr="00637CAF" w:rsidRDefault="00891313" w:rsidP="00891313">
      <w:pPr>
        <w:pStyle w:val="NormalWeb"/>
        <w:rPr>
          <w:rFonts w:ascii="Arial" w:hAnsi="Arial" w:cs="Arial"/>
          <w:color w:val="333333"/>
          <w:bdr w:val="none" w:sz="0" w:space="0" w:color="auto" w:frame="1"/>
          <w:lang w:val="en"/>
        </w:rPr>
      </w:pPr>
      <w:r w:rsidRPr="00637CAF">
        <w:rPr>
          <w:rFonts w:ascii="Arial" w:hAnsi="Arial" w:cs="Arial"/>
          <w:color w:val="333333"/>
          <w:lang w:val="en"/>
        </w:rPr>
        <w:t>You will not automatically lose your housing association</w:t>
      </w:r>
      <w:r w:rsidR="000D3FC6" w:rsidRPr="00637CAF">
        <w:rPr>
          <w:rFonts w:ascii="Arial" w:hAnsi="Arial" w:cs="Arial"/>
          <w:color w:val="333333"/>
          <w:lang w:val="en"/>
        </w:rPr>
        <w:t xml:space="preserve"> or council tenancy</w:t>
      </w:r>
      <w:r w:rsidRPr="00637CAF">
        <w:rPr>
          <w:rFonts w:ascii="Arial" w:hAnsi="Arial" w:cs="Arial"/>
          <w:color w:val="333333"/>
          <w:lang w:val="en"/>
        </w:rPr>
        <w:t xml:space="preserve"> because you’ve been placed in custody.  The </w:t>
      </w:r>
      <w:r w:rsidR="00A34837" w:rsidRPr="00637CAF">
        <w:rPr>
          <w:rFonts w:ascii="Arial" w:hAnsi="Arial" w:cs="Arial"/>
          <w:color w:val="333333"/>
          <w:lang w:val="en"/>
        </w:rPr>
        <w:t>housing association/ council</w:t>
      </w:r>
      <w:r w:rsidRPr="00637CAF">
        <w:rPr>
          <w:rFonts w:ascii="Arial" w:hAnsi="Arial" w:cs="Arial"/>
          <w:color w:val="333333"/>
          <w:lang w:val="en"/>
        </w:rPr>
        <w:t xml:space="preserve"> will consider the length of your sentence and nature of your offence.  You may be in </w:t>
      </w:r>
      <w:r w:rsidRPr="00637CAF">
        <w:rPr>
          <w:rFonts w:ascii="Arial" w:hAnsi="Arial" w:cs="Arial"/>
          <w:color w:val="333333"/>
          <w:bdr w:val="none" w:sz="0" w:space="0" w:color="auto" w:frame="1"/>
          <w:lang w:val="en"/>
        </w:rPr>
        <w:t>breach of your tenancy conditions if you have committed certain offences and the housing association</w:t>
      </w:r>
      <w:r w:rsidR="000D3FC6" w:rsidRPr="00637CAF">
        <w:rPr>
          <w:rFonts w:ascii="Arial" w:hAnsi="Arial" w:cs="Arial"/>
          <w:color w:val="333333"/>
          <w:bdr w:val="none" w:sz="0" w:space="0" w:color="auto" w:frame="1"/>
          <w:lang w:val="en"/>
        </w:rPr>
        <w:t>/ council</w:t>
      </w:r>
      <w:r w:rsidRPr="00637CAF">
        <w:rPr>
          <w:rFonts w:ascii="Arial" w:hAnsi="Arial" w:cs="Arial"/>
          <w:color w:val="333333"/>
          <w:bdr w:val="none" w:sz="0" w:space="0" w:color="auto" w:frame="1"/>
          <w:lang w:val="en"/>
        </w:rPr>
        <w:t xml:space="preserve"> may consider asking you to leave your home</w:t>
      </w:r>
      <w:r w:rsidR="000D3FC6" w:rsidRPr="00637CAF">
        <w:rPr>
          <w:rFonts w:ascii="Arial" w:hAnsi="Arial" w:cs="Arial"/>
          <w:color w:val="333333"/>
          <w:bdr w:val="none" w:sz="0" w:space="0" w:color="auto" w:frame="1"/>
          <w:lang w:val="en"/>
        </w:rPr>
        <w:t xml:space="preserve"> and they</w:t>
      </w:r>
      <w:r w:rsidRPr="00637CAF">
        <w:rPr>
          <w:rFonts w:ascii="Arial" w:hAnsi="Arial" w:cs="Arial"/>
          <w:color w:val="333333"/>
          <w:bdr w:val="none" w:sz="0" w:space="0" w:color="auto" w:frame="1"/>
          <w:lang w:val="en"/>
        </w:rPr>
        <w:t xml:space="preserve"> will have to follow the </w:t>
      </w:r>
      <w:r w:rsidRPr="00637CAF">
        <w:rPr>
          <w:rFonts w:ascii="Arial" w:hAnsi="Arial" w:cs="Arial"/>
          <w:color w:val="262626" w:themeColor="text1" w:themeTint="D9"/>
          <w:bdr w:val="none" w:sz="0" w:space="0" w:color="auto" w:frame="1"/>
          <w:lang w:val="en"/>
        </w:rPr>
        <w:t xml:space="preserve">correct legal procedure </w:t>
      </w:r>
      <w:r w:rsidRPr="00637CAF">
        <w:rPr>
          <w:rFonts w:ascii="Arial" w:hAnsi="Arial" w:cs="Arial"/>
          <w:color w:val="333333"/>
          <w:bdr w:val="none" w:sz="0" w:space="0" w:color="auto" w:frame="1"/>
          <w:lang w:val="en"/>
        </w:rPr>
        <w:t xml:space="preserve">to end your tenancy.  </w:t>
      </w:r>
    </w:p>
    <w:p w14:paraId="6D3BB09F" w14:textId="77777777" w:rsidR="00891313" w:rsidRPr="00637CAF" w:rsidRDefault="00891313" w:rsidP="00891313">
      <w:pPr>
        <w:pStyle w:val="NormalWeb"/>
        <w:rPr>
          <w:rFonts w:ascii="Arial" w:hAnsi="Arial" w:cs="Arial"/>
          <w:color w:val="333333"/>
          <w:bdr w:val="none" w:sz="0" w:space="0" w:color="auto" w:frame="1"/>
          <w:lang w:val="en"/>
        </w:rPr>
      </w:pPr>
    </w:p>
    <w:p w14:paraId="25F3B0A2" w14:textId="146B6DEF" w:rsidR="00891313" w:rsidRPr="00637CAF" w:rsidRDefault="00891313" w:rsidP="00891313">
      <w:pPr>
        <w:pStyle w:val="NormalWeb"/>
        <w:rPr>
          <w:rFonts w:ascii="Arial" w:hAnsi="Arial" w:cs="Arial"/>
          <w:color w:val="333333"/>
          <w:lang w:val="en"/>
        </w:rPr>
      </w:pPr>
      <w:r w:rsidRPr="00637CAF">
        <w:rPr>
          <w:rFonts w:ascii="Arial" w:hAnsi="Arial" w:cs="Arial"/>
          <w:color w:val="262626" w:themeColor="text1" w:themeTint="D9"/>
          <w:bdr w:val="none" w:sz="0" w:space="0" w:color="auto" w:frame="1"/>
          <w:lang w:val="en"/>
        </w:rPr>
        <w:t xml:space="preserve">Notifying </w:t>
      </w:r>
      <w:r w:rsidR="000D3FC6" w:rsidRPr="00637CAF">
        <w:rPr>
          <w:rFonts w:ascii="Arial" w:hAnsi="Arial" w:cs="Arial"/>
          <w:color w:val="262626" w:themeColor="text1" w:themeTint="D9"/>
          <w:bdr w:val="none" w:sz="0" w:space="0" w:color="auto" w:frame="1"/>
          <w:lang w:val="en"/>
        </w:rPr>
        <w:t xml:space="preserve">the housing association/ </w:t>
      </w:r>
      <w:r w:rsidR="004A7DA3" w:rsidRPr="00637CAF">
        <w:rPr>
          <w:rFonts w:ascii="Arial" w:hAnsi="Arial" w:cs="Arial"/>
          <w:color w:val="262626" w:themeColor="text1" w:themeTint="D9"/>
          <w:bdr w:val="none" w:sz="0" w:space="0" w:color="auto" w:frame="1"/>
          <w:lang w:val="en"/>
        </w:rPr>
        <w:t xml:space="preserve">council </w:t>
      </w:r>
      <w:r w:rsidRPr="00637CAF">
        <w:rPr>
          <w:rFonts w:ascii="Arial" w:hAnsi="Arial" w:cs="Arial"/>
          <w:color w:val="333333"/>
          <w:bdr w:val="none" w:sz="0" w:space="0" w:color="auto" w:frame="1"/>
          <w:lang w:val="en"/>
        </w:rPr>
        <w:t xml:space="preserve">of your absence </w:t>
      </w:r>
      <w:r w:rsidR="00A34837" w:rsidRPr="00637CAF">
        <w:rPr>
          <w:rFonts w:ascii="Arial" w:hAnsi="Arial" w:cs="Arial"/>
          <w:color w:val="333333"/>
          <w:bdr w:val="none" w:sz="0" w:space="0" w:color="auto" w:frame="1"/>
          <w:lang w:val="en"/>
        </w:rPr>
        <w:t xml:space="preserve">and that you intend to </w:t>
      </w:r>
      <w:r w:rsidR="00EF20E1" w:rsidRPr="00637CAF">
        <w:rPr>
          <w:rFonts w:ascii="Arial" w:hAnsi="Arial" w:cs="Arial"/>
          <w:color w:val="333333"/>
          <w:bdr w:val="none" w:sz="0" w:space="0" w:color="auto" w:frame="1"/>
          <w:lang w:val="en"/>
        </w:rPr>
        <w:t xml:space="preserve">return home after your release </w:t>
      </w:r>
      <w:r w:rsidRPr="00637CAF">
        <w:rPr>
          <w:rFonts w:ascii="Arial" w:hAnsi="Arial" w:cs="Arial"/>
          <w:color w:val="333333"/>
          <w:lang w:val="en"/>
        </w:rPr>
        <w:t xml:space="preserve">should be your first step if you want to keep your home. </w:t>
      </w:r>
      <w:r w:rsidR="00EF20E1" w:rsidRPr="00637CAF">
        <w:rPr>
          <w:rFonts w:ascii="Arial" w:hAnsi="Arial" w:cs="Arial"/>
          <w:color w:val="333333"/>
          <w:lang w:val="en"/>
        </w:rPr>
        <w:t xml:space="preserve">If you need assistance with this you can </w:t>
      </w:r>
      <w:r w:rsidRPr="00637CAF">
        <w:rPr>
          <w:rFonts w:ascii="Arial" w:hAnsi="Arial" w:cs="Arial"/>
          <w:color w:val="333333"/>
          <w:lang w:val="en"/>
        </w:rPr>
        <w:t xml:space="preserve">ask a Resettlement Officer </w:t>
      </w:r>
      <w:r w:rsidR="00EF20E1" w:rsidRPr="00637CAF">
        <w:rPr>
          <w:rFonts w:ascii="Arial" w:hAnsi="Arial" w:cs="Arial"/>
          <w:color w:val="333333"/>
          <w:lang w:val="en"/>
        </w:rPr>
        <w:t>based at the prison to assist you</w:t>
      </w:r>
      <w:r w:rsidRPr="00637CAF">
        <w:rPr>
          <w:rFonts w:ascii="Arial" w:hAnsi="Arial" w:cs="Arial"/>
          <w:color w:val="333333"/>
          <w:lang w:val="en"/>
        </w:rPr>
        <w:t>.  If you do not let your landlord know that you are not currently living in the prope</w:t>
      </w:r>
      <w:r w:rsidR="00EF20E1" w:rsidRPr="00637CAF">
        <w:rPr>
          <w:rFonts w:ascii="Arial" w:hAnsi="Arial" w:cs="Arial"/>
          <w:color w:val="333333"/>
          <w:lang w:val="en"/>
        </w:rPr>
        <w:t>rty</w:t>
      </w:r>
      <w:r w:rsidRPr="00637CAF">
        <w:rPr>
          <w:rFonts w:ascii="Arial" w:hAnsi="Arial" w:cs="Arial"/>
          <w:color w:val="333333"/>
          <w:lang w:val="en"/>
        </w:rPr>
        <w:t xml:space="preserve"> they may think that you have </w:t>
      </w:r>
      <w:r w:rsidRPr="00637CAF">
        <w:rPr>
          <w:rFonts w:ascii="Arial" w:hAnsi="Arial" w:cs="Arial"/>
          <w:color w:val="333333"/>
          <w:bdr w:val="none" w:sz="0" w:space="0" w:color="auto" w:frame="1"/>
          <w:lang w:val="en"/>
        </w:rPr>
        <w:t xml:space="preserve">abandoned </w:t>
      </w:r>
      <w:r w:rsidRPr="00637CAF">
        <w:rPr>
          <w:rFonts w:ascii="Arial" w:hAnsi="Arial" w:cs="Arial"/>
          <w:color w:val="333333"/>
          <w:lang w:val="en"/>
        </w:rPr>
        <w:t xml:space="preserve">the property and could </w:t>
      </w:r>
      <w:r w:rsidRPr="00637CAF">
        <w:rPr>
          <w:rFonts w:ascii="Arial" w:hAnsi="Arial" w:cs="Arial"/>
          <w:color w:val="262626" w:themeColor="text1" w:themeTint="D9"/>
          <w:lang w:val="en"/>
        </w:rPr>
        <w:t>terminate your tenancy</w:t>
      </w:r>
      <w:r w:rsidRPr="00637CAF">
        <w:rPr>
          <w:rFonts w:ascii="Arial" w:hAnsi="Arial" w:cs="Arial"/>
          <w:color w:val="333333"/>
          <w:lang w:val="en"/>
        </w:rPr>
        <w:t>.</w:t>
      </w:r>
    </w:p>
    <w:p w14:paraId="78651C19" w14:textId="59F3E6B6" w:rsidR="00AC1914" w:rsidRPr="00637CAF" w:rsidRDefault="00AC1914" w:rsidP="00891313">
      <w:pPr>
        <w:pStyle w:val="NormalWeb"/>
        <w:rPr>
          <w:rFonts w:ascii="Arial" w:hAnsi="Arial" w:cs="Arial"/>
          <w:color w:val="333333"/>
          <w:lang w:val="en"/>
        </w:rPr>
      </w:pPr>
    </w:p>
    <w:p w14:paraId="7CE6C93A" w14:textId="57DCDAA5" w:rsidR="00AC1914" w:rsidRPr="00637CAF" w:rsidRDefault="00637CAF" w:rsidP="00637CAF">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color w:val="000000" w:themeColor="text1"/>
          <w:sz w:val="36"/>
          <w:szCs w:val="36"/>
          <w:lang w:val="en"/>
        </w:rPr>
      </w:pPr>
      <w:bookmarkStart w:id="9" w:name="_Toc115362898"/>
      <w:r>
        <w:rPr>
          <w:rFonts w:ascii="Arial" w:hAnsi="Arial" w:cs="Arial"/>
          <w:b/>
          <w:caps w:val="0"/>
          <w:color w:val="000000" w:themeColor="text1"/>
          <w:sz w:val="36"/>
          <w:szCs w:val="36"/>
          <w:lang w:val="en"/>
        </w:rPr>
        <w:t>Can I</w:t>
      </w:r>
      <w:r w:rsidRPr="00637CAF">
        <w:rPr>
          <w:rFonts w:ascii="Arial" w:hAnsi="Arial" w:cs="Arial"/>
          <w:b/>
          <w:caps w:val="0"/>
          <w:color w:val="000000" w:themeColor="text1"/>
          <w:sz w:val="36"/>
          <w:szCs w:val="36"/>
          <w:lang w:val="en"/>
        </w:rPr>
        <w:t xml:space="preserve"> return to my supported housing after my release?</w:t>
      </w:r>
      <w:bookmarkEnd w:id="9"/>
    </w:p>
    <w:p w14:paraId="45FCAB48" w14:textId="0943C639" w:rsidR="00AC1914" w:rsidRPr="00637CAF" w:rsidRDefault="00AC1914" w:rsidP="00891313">
      <w:pPr>
        <w:pStyle w:val="NormalWeb"/>
        <w:rPr>
          <w:rFonts w:ascii="Arial" w:hAnsi="Arial" w:cs="Arial"/>
          <w:color w:val="333333"/>
          <w:lang w:val="en"/>
        </w:rPr>
      </w:pPr>
    </w:p>
    <w:p w14:paraId="2ED5BB4D" w14:textId="77777777" w:rsidR="00AC1914" w:rsidRPr="00637CAF" w:rsidRDefault="00AC1914" w:rsidP="00AC1914">
      <w:pPr>
        <w:pStyle w:val="NormalWeb"/>
        <w:rPr>
          <w:rFonts w:ascii="Arial" w:hAnsi="Arial" w:cs="Arial"/>
          <w:b/>
          <w:color w:val="333333"/>
          <w:lang w:val="en"/>
        </w:rPr>
      </w:pPr>
    </w:p>
    <w:p w14:paraId="587F46BF" w14:textId="6286E302" w:rsidR="00AC1914" w:rsidRPr="00637CAF" w:rsidRDefault="00AC1914" w:rsidP="00AC1914">
      <w:pPr>
        <w:rPr>
          <w:rFonts w:cs="Arial"/>
          <w:sz w:val="24"/>
        </w:rPr>
      </w:pPr>
      <w:r w:rsidRPr="00637CAF">
        <w:rPr>
          <w:rFonts w:cs="Arial"/>
          <w:sz w:val="24"/>
        </w:rPr>
        <w:t xml:space="preserve">If you were living in </w:t>
      </w:r>
      <w:r w:rsidRPr="00637CAF">
        <w:rPr>
          <w:rFonts w:cs="Arial"/>
          <w:color w:val="000000" w:themeColor="text1"/>
          <w:sz w:val="24"/>
        </w:rPr>
        <w:t xml:space="preserve">supported accommodation </w:t>
      </w:r>
      <w:r w:rsidRPr="00637CAF">
        <w:rPr>
          <w:rFonts w:cs="Arial"/>
          <w:sz w:val="24"/>
        </w:rPr>
        <w:t xml:space="preserve">at the time of your imprisonment, whether this remains your home may initially depend on whether you had an </w:t>
      </w:r>
      <w:r w:rsidRPr="00637CAF">
        <w:rPr>
          <w:rFonts w:cs="Arial"/>
          <w:color w:val="000000" w:themeColor="text1"/>
          <w:sz w:val="24"/>
        </w:rPr>
        <w:t xml:space="preserve">Assured </w:t>
      </w:r>
      <w:proofErr w:type="spellStart"/>
      <w:r w:rsidRPr="00637CAF">
        <w:rPr>
          <w:rFonts w:cs="Arial"/>
          <w:color w:val="000000" w:themeColor="text1"/>
          <w:sz w:val="24"/>
        </w:rPr>
        <w:t>Shorthold</w:t>
      </w:r>
      <w:proofErr w:type="spellEnd"/>
      <w:r w:rsidRPr="00637CAF">
        <w:rPr>
          <w:rFonts w:cs="Arial"/>
          <w:color w:val="000000" w:themeColor="text1"/>
          <w:sz w:val="24"/>
        </w:rPr>
        <w:t xml:space="preserve"> Tenancy </w:t>
      </w:r>
      <w:r w:rsidRPr="00637CAF">
        <w:rPr>
          <w:rFonts w:cs="Arial"/>
          <w:sz w:val="24"/>
        </w:rPr>
        <w:t xml:space="preserve">(AST) or a </w:t>
      </w:r>
      <w:r w:rsidRPr="00637CAF">
        <w:rPr>
          <w:rFonts w:cs="Arial"/>
          <w:color w:val="000000" w:themeColor="text1"/>
          <w:sz w:val="24"/>
        </w:rPr>
        <w:t>licence agreement</w:t>
      </w:r>
      <w:r w:rsidRPr="00637CAF">
        <w:rPr>
          <w:rFonts w:cs="Arial"/>
          <w:sz w:val="24"/>
        </w:rPr>
        <w:t>.  Most supported accommodation offer licences which will mean they may end your placement quickly and will not need to go to court.  It is very important you contact them to let them know where you are and when you expect to return.  They will advise you if you</w:t>
      </w:r>
      <w:r w:rsidR="00C134B8" w:rsidRPr="00637CAF">
        <w:rPr>
          <w:rFonts w:cs="Arial"/>
          <w:sz w:val="24"/>
        </w:rPr>
        <w:t>r</w:t>
      </w:r>
      <w:r w:rsidRPr="00637CAF">
        <w:rPr>
          <w:rFonts w:cs="Arial"/>
          <w:sz w:val="24"/>
        </w:rPr>
        <w:t xml:space="preserve"> placement will still be open to you on release.  Please notify your </w:t>
      </w:r>
      <w:r w:rsidR="000C0334" w:rsidRPr="00637CAF">
        <w:rPr>
          <w:rFonts w:cs="Arial"/>
          <w:sz w:val="24"/>
        </w:rPr>
        <w:t>Pre-release</w:t>
      </w:r>
      <w:r w:rsidRPr="00637CAF">
        <w:rPr>
          <w:rFonts w:cs="Arial"/>
          <w:sz w:val="24"/>
        </w:rPr>
        <w:t xml:space="preserve"> Team that you need to make contact with your housing provider quickly and they will support you in making contact</w:t>
      </w:r>
      <w:r w:rsidR="000C0334" w:rsidRPr="00637CAF">
        <w:rPr>
          <w:rFonts w:cs="Arial"/>
          <w:sz w:val="24"/>
        </w:rPr>
        <w:t xml:space="preserve">, or ask your </w:t>
      </w:r>
      <w:r w:rsidR="00B92F96" w:rsidRPr="00637CAF">
        <w:rPr>
          <w:rFonts w:cs="Arial"/>
          <w:sz w:val="24"/>
        </w:rPr>
        <w:t>P</w:t>
      </w:r>
      <w:r w:rsidR="000C0334" w:rsidRPr="00637CAF">
        <w:rPr>
          <w:rFonts w:cs="Arial"/>
          <w:sz w:val="24"/>
        </w:rPr>
        <w:t xml:space="preserve">robation </w:t>
      </w:r>
      <w:r w:rsidR="00B92F96" w:rsidRPr="00637CAF">
        <w:rPr>
          <w:rFonts w:cs="Arial"/>
          <w:sz w:val="24"/>
        </w:rPr>
        <w:t>P</w:t>
      </w:r>
      <w:r w:rsidR="000C0334" w:rsidRPr="00637CAF">
        <w:rPr>
          <w:rFonts w:cs="Arial"/>
          <w:sz w:val="24"/>
        </w:rPr>
        <w:t>ractitioner to do so</w:t>
      </w:r>
      <w:r w:rsidRPr="00637CAF">
        <w:rPr>
          <w:rFonts w:cs="Arial"/>
          <w:sz w:val="24"/>
        </w:rPr>
        <w:t xml:space="preserve">.  </w:t>
      </w:r>
    </w:p>
    <w:p w14:paraId="08181CC0" w14:textId="77777777" w:rsidR="00AC1914" w:rsidRPr="00637CAF" w:rsidRDefault="00AC1914" w:rsidP="00891313">
      <w:pPr>
        <w:pStyle w:val="NormalWeb"/>
        <w:rPr>
          <w:rFonts w:ascii="Arial" w:hAnsi="Arial" w:cs="Arial"/>
          <w:color w:val="333333"/>
          <w:lang w:val="en"/>
        </w:rPr>
      </w:pPr>
    </w:p>
    <w:p w14:paraId="10CC0DD9" w14:textId="77777777" w:rsidR="00891313" w:rsidRPr="00637CAF" w:rsidRDefault="00891313" w:rsidP="00891313">
      <w:pPr>
        <w:pStyle w:val="NormalWeb"/>
        <w:rPr>
          <w:rFonts w:ascii="Arial" w:hAnsi="Arial" w:cs="Arial"/>
          <w:color w:val="333333"/>
          <w:lang w:val="en"/>
        </w:rPr>
      </w:pPr>
    </w:p>
    <w:p w14:paraId="1B967192" w14:textId="77777777" w:rsidR="000D3FC6" w:rsidRPr="00637CAF" w:rsidRDefault="000D3FC6" w:rsidP="00891313">
      <w:pPr>
        <w:pStyle w:val="NormalWeb"/>
        <w:rPr>
          <w:rFonts w:ascii="Arial" w:hAnsi="Arial" w:cs="Arial"/>
          <w:b/>
          <w:color w:val="333333"/>
          <w:lang w:val="en"/>
        </w:rPr>
      </w:pPr>
    </w:p>
    <w:p w14:paraId="32F6CA98" w14:textId="2E7FCAB1" w:rsidR="00891313" w:rsidRPr="00637CAF" w:rsidRDefault="00637CAF" w:rsidP="00637CAF">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sz w:val="36"/>
          <w:szCs w:val="36"/>
        </w:rPr>
      </w:pPr>
      <w:bookmarkStart w:id="10" w:name="_Toc115362899"/>
      <w:r w:rsidRPr="00637CAF">
        <w:rPr>
          <w:rFonts w:ascii="Arial" w:hAnsi="Arial" w:cs="Arial"/>
          <w:b/>
          <w:caps w:val="0"/>
          <w:color w:val="000000" w:themeColor="text1"/>
          <w:sz w:val="36"/>
          <w:szCs w:val="36"/>
        </w:rPr>
        <w:t>What if I own my home?</w:t>
      </w:r>
      <w:bookmarkEnd w:id="10"/>
    </w:p>
    <w:p w14:paraId="2A521037" w14:textId="77777777" w:rsidR="00891313" w:rsidRPr="00637CAF" w:rsidRDefault="00891313" w:rsidP="00833BB6">
      <w:pPr>
        <w:pStyle w:val="NormalWeb"/>
        <w:rPr>
          <w:rFonts w:ascii="Arial" w:hAnsi="Arial" w:cs="Arial"/>
        </w:rPr>
      </w:pPr>
    </w:p>
    <w:p w14:paraId="2C4BCA8E" w14:textId="75118FBF" w:rsidR="00AF178C" w:rsidRPr="00637CAF" w:rsidRDefault="00891313" w:rsidP="00833BB6">
      <w:pPr>
        <w:pStyle w:val="NormalWeb"/>
        <w:rPr>
          <w:rFonts w:ascii="Arial" w:hAnsi="Arial" w:cs="Arial"/>
        </w:rPr>
      </w:pPr>
      <w:r w:rsidRPr="00637CAF">
        <w:rPr>
          <w:rFonts w:ascii="Arial" w:hAnsi="Arial" w:cs="Arial"/>
        </w:rPr>
        <w:t>If you own your home, you may be able to get a ‘support for mortgage interest</w:t>
      </w:r>
      <w:r w:rsidR="00C134B8" w:rsidRPr="00637CAF">
        <w:rPr>
          <w:rFonts w:ascii="Arial" w:hAnsi="Arial" w:cs="Arial"/>
        </w:rPr>
        <w:t>’</w:t>
      </w:r>
      <w:r w:rsidRPr="00637CAF">
        <w:rPr>
          <w:rFonts w:ascii="Arial" w:hAnsi="Arial" w:cs="Arial"/>
        </w:rPr>
        <w:t xml:space="preserve"> (SMI) loan from the government to pay the interest on your mortgage. If you were getting an SMI loan before you went into prison, you can get it for </w:t>
      </w:r>
      <w:r w:rsidRPr="00637CAF">
        <w:rPr>
          <w:rFonts w:ascii="Arial" w:hAnsi="Arial" w:cs="Arial"/>
        </w:rPr>
        <w:lastRenderedPageBreak/>
        <w:t>up to 52 weeks while you’re on remand or on bail. SMI loan payments will end if you are sentenced. If your partner lives in the home, they may be able to claim SMI but there will usually be a waiting period. If you cannot get an SMI loan, you may be able to negotiate with your lender for a period of reduced payments if your prison sentence is short</w:t>
      </w:r>
      <w:r w:rsidR="00AC1914" w:rsidRPr="00637CAF">
        <w:rPr>
          <w:rFonts w:ascii="Arial" w:hAnsi="Arial" w:cs="Arial"/>
        </w:rPr>
        <w:t>.</w:t>
      </w:r>
    </w:p>
    <w:p w14:paraId="5FA40A8E" w14:textId="3335C8E5" w:rsidR="00891313" w:rsidRPr="00637CAF" w:rsidRDefault="00891313" w:rsidP="00833BB6">
      <w:pPr>
        <w:pStyle w:val="NormalWeb"/>
        <w:rPr>
          <w:rFonts w:ascii="Arial" w:hAnsi="Arial" w:cs="Arial"/>
        </w:rPr>
      </w:pPr>
    </w:p>
    <w:p w14:paraId="6C930704" w14:textId="77777777" w:rsidR="0000099C" w:rsidRPr="00637CAF" w:rsidRDefault="0000099C" w:rsidP="0000099C">
      <w:pPr>
        <w:pStyle w:val="NormalWeb"/>
        <w:rPr>
          <w:rFonts w:ascii="Arial" w:hAnsi="Arial" w:cs="Arial"/>
          <w:color w:val="333333"/>
          <w:lang w:val="en"/>
        </w:rPr>
      </w:pPr>
      <w:r w:rsidRPr="00637CAF">
        <w:rPr>
          <w:rFonts w:ascii="Arial" w:hAnsi="Arial" w:cs="Arial"/>
          <w:color w:val="333333"/>
          <w:lang w:val="en"/>
        </w:rPr>
        <w:t>You might have to think about letting the property to someone and using the rent to pay your mortgage, but you’ll need your lender’s permission to do this.</w:t>
      </w:r>
    </w:p>
    <w:p w14:paraId="3168D4D4" w14:textId="77777777" w:rsidR="00891313" w:rsidRPr="00637CAF" w:rsidRDefault="00891313" w:rsidP="00833BB6">
      <w:pPr>
        <w:pStyle w:val="NormalWeb"/>
        <w:rPr>
          <w:rFonts w:ascii="Arial" w:hAnsi="Arial" w:cs="Arial"/>
          <w:color w:val="333333"/>
          <w:lang w:val="en"/>
        </w:rPr>
      </w:pPr>
    </w:p>
    <w:p w14:paraId="544ADFD5" w14:textId="067C3213" w:rsidR="00833BB6" w:rsidRPr="00637CAF" w:rsidRDefault="00833BB6" w:rsidP="00A34837">
      <w:pPr>
        <w:pStyle w:val="NormalWeb"/>
        <w:jc w:val="center"/>
        <w:rPr>
          <w:rFonts w:ascii="Arial" w:hAnsi="Arial" w:cs="Arial"/>
          <w:color w:val="333333"/>
          <w:u w:val="single"/>
          <w:lang w:val="en"/>
        </w:rPr>
      </w:pPr>
    </w:p>
    <w:p w14:paraId="0BE01FD4" w14:textId="596D1119" w:rsidR="00EF20E1" w:rsidRPr="00637CAF" w:rsidRDefault="00EF20E1" w:rsidP="00EF20E1">
      <w:pPr>
        <w:pStyle w:val="NormalWeb"/>
        <w:rPr>
          <w:rFonts w:ascii="Arial" w:hAnsi="Arial" w:cs="Arial"/>
          <w:color w:val="333333"/>
          <w:lang w:val="en"/>
        </w:rPr>
      </w:pPr>
      <w:r w:rsidRPr="00637CAF">
        <w:rPr>
          <w:rFonts w:ascii="Arial" w:hAnsi="Arial" w:cs="Arial"/>
          <w:color w:val="333333"/>
          <w:lang w:val="en"/>
        </w:rPr>
        <w:t xml:space="preserve">It's not always be practical to keep your home, especially if you are serving a long sentence and keeping your </w:t>
      </w:r>
      <w:r w:rsidR="00AC1914" w:rsidRPr="00637CAF">
        <w:rPr>
          <w:rFonts w:ascii="Arial" w:hAnsi="Arial" w:cs="Arial"/>
          <w:color w:val="333333"/>
          <w:lang w:val="en"/>
        </w:rPr>
        <w:t>home might lead to a large debt and</w:t>
      </w:r>
      <w:r w:rsidRPr="00637CAF">
        <w:rPr>
          <w:rFonts w:ascii="Arial" w:hAnsi="Arial" w:cs="Arial"/>
          <w:color w:val="333333"/>
          <w:lang w:val="en"/>
        </w:rPr>
        <w:t xml:space="preserve"> eviction whilst you are in prison. Contact your </w:t>
      </w:r>
      <w:r w:rsidR="000C0334" w:rsidRPr="00637CAF">
        <w:rPr>
          <w:rFonts w:ascii="Arial" w:hAnsi="Arial" w:cs="Arial"/>
          <w:color w:val="333333"/>
          <w:lang w:val="en"/>
        </w:rPr>
        <w:t xml:space="preserve">Pre-release </w:t>
      </w:r>
      <w:r w:rsidR="00776CBE" w:rsidRPr="00637CAF">
        <w:rPr>
          <w:rFonts w:ascii="Arial" w:hAnsi="Arial" w:cs="Arial"/>
          <w:color w:val="333333"/>
          <w:lang w:val="en"/>
        </w:rPr>
        <w:t>Team if</w:t>
      </w:r>
      <w:r w:rsidRPr="00637CAF">
        <w:rPr>
          <w:rFonts w:ascii="Arial" w:hAnsi="Arial" w:cs="Arial"/>
          <w:color w:val="333333"/>
          <w:lang w:val="en"/>
        </w:rPr>
        <w:t xml:space="preserve"> you want further advice on these options.  They may be able to arrange a </w:t>
      </w:r>
      <w:r w:rsidR="000C0334" w:rsidRPr="00637CAF">
        <w:rPr>
          <w:rFonts w:ascii="Arial" w:hAnsi="Arial" w:cs="Arial"/>
          <w:color w:val="333333"/>
          <w:lang w:val="en"/>
        </w:rPr>
        <w:t>referral to an accommodation support worker who can help you access advice from us</w:t>
      </w:r>
      <w:r w:rsidRPr="00637CAF">
        <w:rPr>
          <w:rFonts w:ascii="Arial" w:hAnsi="Arial" w:cs="Arial"/>
          <w:color w:val="333333"/>
          <w:lang w:val="en"/>
        </w:rPr>
        <w:t>.</w:t>
      </w:r>
    </w:p>
    <w:p w14:paraId="6599BD92" w14:textId="560A6C7E" w:rsidR="00EF20E1" w:rsidRPr="00637CAF" w:rsidRDefault="00EF20E1" w:rsidP="00A34837">
      <w:pPr>
        <w:pStyle w:val="NormalWeb"/>
        <w:jc w:val="center"/>
        <w:rPr>
          <w:rFonts w:ascii="Arial" w:hAnsi="Arial" w:cs="Arial"/>
          <w:color w:val="333333"/>
          <w:u w:val="single"/>
          <w:lang w:val="en"/>
        </w:rPr>
      </w:pPr>
    </w:p>
    <w:p w14:paraId="49FD449F" w14:textId="77777777" w:rsidR="0000099C" w:rsidRPr="00637CAF" w:rsidRDefault="0000099C" w:rsidP="00833BB6">
      <w:pPr>
        <w:rPr>
          <w:rFonts w:cs="Arial"/>
          <w:b/>
          <w:sz w:val="24"/>
        </w:rPr>
      </w:pPr>
    </w:p>
    <w:p w14:paraId="3A596596" w14:textId="3229D2F2" w:rsidR="0000099C" w:rsidRPr="00637CAF" w:rsidRDefault="00637CAF" w:rsidP="00637CAF">
      <w:pPr>
        <w:pStyle w:val="Heading1"/>
        <w:pBdr>
          <w:top w:val="none" w:sz="0" w:space="0" w:color="auto"/>
          <w:left w:val="none" w:sz="0" w:space="0" w:color="auto"/>
          <w:bottom w:val="none" w:sz="0" w:space="0" w:color="auto"/>
          <w:right w:val="none" w:sz="0" w:space="0" w:color="auto"/>
        </w:pBdr>
        <w:shd w:val="clear" w:color="auto" w:fill="auto"/>
        <w:contextualSpacing/>
        <w:rPr>
          <w:rFonts w:ascii="Arial" w:hAnsi="Arial" w:cs="Arial"/>
          <w:b/>
          <w:color w:val="000000" w:themeColor="text1"/>
          <w:sz w:val="36"/>
          <w:szCs w:val="36"/>
        </w:rPr>
      </w:pPr>
      <w:bookmarkStart w:id="11" w:name="_Toc115362900"/>
      <w:r w:rsidRPr="00637CAF">
        <w:rPr>
          <w:rFonts w:ascii="Arial" w:hAnsi="Arial" w:cs="Arial"/>
          <w:b/>
          <w:caps w:val="0"/>
          <w:color w:val="000000" w:themeColor="text1"/>
          <w:sz w:val="36"/>
          <w:szCs w:val="36"/>
        </w:rPr>
        <w:t>Preparing for release from prison</w:t>
      </w:r>
      <w:bookmarkEnd w:id="11"/>
    </w:p>
    <w:p w14:paraId="1F6BCEA8" w14:textId="77777777" w:rsidR="00555C72" w:rsidRDefault="00555C72" w:rsidP="00637CAF">
      <w:pPr>
        <w:pStyle w:val="Subtitle"/>
        <w:contextualSpacing/>
        <w:rPr>
          <w:rFonts w:ascii="Arial" w:hAnsi="Arial" w:cs="Arial"/>
          <w:b/>
          <w:color w:val="000000" w:themeColor="text1"/>
          <w:sz w:val="32"/>
          <w:szCs w:val="32"/>
        </w:rPr>
      </w:pPr>
    </w:p>
    <w:p w14:paraId="2BA7D8F0" w14:textId="3C94233E" w:rsidR="00B4076A" w:rsidRPr="00637CAF" w:rsidRDefault="00AC1914" w:rsidP="00C9137F">
      <w:pPr>
        <w:pStyle w:val="Heading20"/>
      </w:pPr>
      <w:bookmarkStart w:id="12" w:name="_Toc115362901"/>
      <w:r w:rsidRPr="00637CAF">
        <w:t>B</w:t>
      </w:r>
      <w:r w:rsidR="00B4076A" w:rsidRPr="00637CAF">
        <w:t>efore someone leaves prison</w:t>
      </w:r>
      <w:bookmarkEnd w:id="12"/>
    </w:p>
    <w:p w14:paraId="43B8F215" w14:textId="77777777" w:rsidR="00555C72" w:rsidRDefault="00555C72" w:rsidP="00B4076A">
      <w:pPr>
        <w:shd w:val="clear" w:color="auto" w:fill="FFFFFF"/>
        <w:spacing w:after="300"/>
        <w:contextualSpacing/>
        <w:rPr>
          <w:rFonts w:cs="Arial"/>
          <w:color w:val="0B0C0C"/>
          <w:sz w:val="24"/>
        </w:rPr>
      </w:pPr>
    </w:p>
    <w:p w14:paraId="613A3ACA" w14:textId="1A18C7E2" w:rsidR="00B4076A" w:rsidRPr="00637CAF" w:rsidRDefault="00B4076A" w:rsidP="00B4076A">
      <w:pPr>
        <w:shd w:val="clear" w:color="auto" w:fill="FFFFFF"/>
        <w:spacing w:after="300"/>
        <w:contextualSpacing/>
        <w:rPr>
          <w:rFonts w:cs="Arial"/>
          <w:color w:val="0B0C0C"/>
          <w:sz w:val="24"/>
        </w:rPr>
      </w:pPr>
      <w:r w:rsidRPr="00637CAF">
        <w:rPr>
          <w:rFonts w:cs="Arial"/>
          <w:color w:val="0B0C0C"/>
          <w:sz w:val="24"/>
        </w:rPr>
        <w:t>All prisoners</w:t>
      </w:r>
      <w:r w:rsidR="00247540" w:rsidRPr="00637CAF">
        <w:rPr>
          <w:rFonts w:cs="Arial"/>
          <w:color w:val="0B0C0C"/>
          <w:sz w:val="24"/>
        </w:rPr>
        <w:t xml:space="preserve"> should </w:t>
      </w:r>
      <w:r w:rsidRPr="00637CAF">
        <w:rPr>
          <w:rFonts w:cs="Arial"/>
          <w:color w:val="0B0C0C"/>
          <w:sz w:val="24"/>
        </w:rPr>
        <w:t>get help preparing for life when they leave prison. In the last 12 weeks of their sentence</w:t>
      </w:r>
      <w:r w:rsidR="005B27D5" w:rsidRPr="00637CAF">
        <w:rPr>
          <w:rFonts w:cs="Arial"/>
          <w:color w:val="0B0C0C"/>
          <w:sz w:val="24"/>
        </w:rPr>
        <w:t xml:space="preserve"> they should be</w:t>
      </w:r>
      <w:r w:rsidRPr="00637CAF">
        <w:rPr>
          <w:rFonts w:cs="Arial"/>
          <w:color w:val="0B0C0C"/>
          <w:sz w:val="24"/>
        </w:rPr>
        <w:t xml:space="preserve"> given</w:t>
      </w:r>
      <w:r w:rsidR="005B27D5" w:rsidRPr="00637CAF">
        <w:rPr>
          <w:rFonts w:cs="Arial"/>
          <w:color w:val="0B0C0C"/>
          <w:sz w:val="24"/>
        </w:rPr>
        <w:t xml:space="preserve"> </w:t>
      </w:r>
      <w:r w:rsidRPr="00637CAF">
        <w:rPr>
          <w:rFonts w:cs="Arial"/>
          <w:color w:val="0B0C0C"/>
          <w:sz w:val="24"/>
        </w:rPr>
        <w:t>advice and support on:</w:t>
      </w:r>
    </w:p>
    <w:p w14:paraId="11EE3BCA" w14:textId="77777777" w:rsidR="00B4076A" w:rsidRPr="00637CAF" w:rsidRDefault="00B4076A" w:rsidP="00B4076A">
      <w:pPr>
        <w:numPr>
          <w:ilvl w:val="0"/>
          <w:numId w:val="18"/>
        </w:numPr>
        <w:shd w:val="clear" w:color="auto" w:fill="FFFFFF"/>
        <w:spacing w:after="75"/>
        <w:ind w:left="300"/>
        <w:rPr>
          <w:rFonts w:cs="Arial"/>
          <w:color w:val="0B0C0C"/>
          <w:sz w:val="24"/>
        </w:rPr>
      </w:pPr>
      <w:r w:rsidRPr="00637CAF">
        <w:rPr>
          <w:rFonts w:cs="Arial"/>
          <w:color w:val="0B0C0C"/>
          <w:sz w:val="24"/>
        </w:rPr>
        <w:t>finding somewhere to live</w:t>
      </w:r>
    </w:p>
    <w:p w14:paraId="7B787724" w14:textId="77777777" w:rsidR="00B4076A" w:rsidRPr="00637CAF" w:rsidRDefault="00B4076A" w:rsidP="00B4076A">
      <w:pPr>
        <w:numPr>
          <w:ilvl w:val="0"/>
          <w:numId w:val="18"/>
        </w:numPr>
        <w:shd w:val="clear" w:color="auto" w:fill="FFFFFF"/>
        <w:spacing w:after="75"/>
        <w:ind w:left="300"/>
        <w:rPr>
          <w:rFonts w:cs="Arial"/>
          <w:color w:val="0B0C0C"/>
          <w:sz w:val="24"/>
        </w:rPr>
      </w:pPr>
      <w:r w:rsidRPr="00637CAF">
        <w:rPr>
          <w:rFonts w:cs="Arial"/>
          <w:color w:val="0B0C0C"/>
          <w:sz w:val="24"/>
        </w:rPr>
        <w:t>getting a job</w:t>
      </w:r>
    </w:p>
    <w:p w14:paraId="577F9A36" w14:textId="10CC5D0D" w:rsidR="00B4076A" w:rsidRPr="00637CAF" w:rsidRDefault="00B4076A" w:rsidP="00B4076A">
      <w:pPr>
        <w:numPr>
          <w:ilvl w:val="0"/>
          <w:numId w:val="18"/>
        </w:numPr>
        <w:shd w:val="clear" w:color="auto" w:fill="FFFFFF"/>
        <w:spacing w:after="75"/>
        <w:ind w:left="300"/>
        <w:rPr>
          <w:rFonts w:cs="Arial"/>
          <w:color w:val="0B0C0C"/>
          <w:sz w:val="24"/>
        </w:rPr>
      </w:pPr>
      <w:r w:rsidRPr="00637CAF">
        <w:rPr>
          <w:rFonts w:cs="Arial"/>
          <w:color w:val="0B0C0C"/>
          <w:sz w:val="24"/>
        </w:rPr>
        <w:t>looking after money</w:t>
      </w:r>
      <w:r w:rsidR="005B27D5" w:rsidRPr="00637CAF">
        <w:rPr>
          <w:rFonts w:cs="Arial"/>
          <w:color w:val="0B0C0C"/>
          <w:sz w:val="24"/>
        </w:rPr>
        <w:t>, including what benefits they can access</w:t>
      </w:r>
    </w:p>
    <w:p w14:paraId="0B1A7E43" w14:textId="552F8B26" w:rsidR="005B27D5" w:rsidRPr="00637CAF" w:rsidRDefault="005B27D5" w:rsidP="00B4076A">
      <w:pPr>
        <w:numPr>
          <w:ilvl w:val="0"/>
          <w:numId w:val="18"/>
        </w:numPr>
        <w:shd w:val="clear" w:color="auto" w:fill="FFFFFF"/>
        <w:spacing w:after="75"/>
        <w:ind w:left="300"/>
        <w:rPr>
          <w:rFonts w:cs="Arial"/>
          <w:color w:val="000000" w:themeColor="text1"/>
          <w:sz w:val="24"/>
        </w:rPr>
      </w:pPr>
      <w:proofErr w:type="gramStart"/>
      <w:r w:rsidRPr="00637CAF">
        <w:rPr>
          <w:rFonts w:cs="Arial"/>
          <w:color w:val="0B0C0C"/>
          <w:sz w:val="24"/>
        </w:rPr>
        <w:t>details</w:t>
      </w:r>
      <w:proofErr w:type="gramEnd"/>
      <w:r w:rsidRPr="00637CAF">
        <w:rPr>
          <w:rFonts w:cs="Arial"/>
          <w:color w:val="0B0C0C"/>
          <w:sz w:val="24"/>
        </w:rPr>
        <w:t xml:space="preserve"> for their </w:t>
      </w:r>
      <w:hyperlink r:id="rId12" w:history="1">
        <w:r w:rsidRPr="00637CAF">
          <w:rPr>
            <w:rStyle w:val="Hyperlink"/>
            <w:rFonts w:cs="Arial"/>
            <w:sz w:val="24"/>
          </w:rPr>
          <w:t>local council</w:t>
        </w:r>
      </w:hyperlink>
      <w:r w:rsidRPr="00637CAF">
        <w:rPr>
          <w:rFonts w:cs="Arial"/>
          <w:color w:val="000000" w:themeColor="text1"/>
          <w:sz w:val="24"/>
        </w:rPr>
        <w:t xml:space="preserve">. </w:t>
      </w:r>
      <w:r w:rsidR="000C0334" w:rsidRPr="00637CAF">
        <w:rPr>
          <w:rFonts w:cs="Arial"/>
          <w:color w:val="000000" w:themeColor="text1"/>
          <w:sz w:val="24"/>
        </w:rPr>
        <w:t>Your Probation Practitioner</w:t>
      </w:r>
      <w:r w:rsidRPr="00637CAF">
        <w:rPr>
          <w:rFonts w:cs="Arial"/>
          <w:color w:val="000000" w:themeColor="text1"/>
          <w:sz w:val="24"/>
        </w:rPr>
        <w:t xml:space="preserve"> may have already sent a ‘duty to refer’ to the local council or the council request</w:t>
      </w:r>
      <w:r w:rsidR="00B92F96" w:rsidRPr="00637CAF">
        <w:rPr>
          <w:rFonts w:cs="Arial"/>
          <w:color w:val="000000" w:themeColor="text1"/>
          <w:sz w:val="24"/>
        </w:rPr>
        <w:t>ed</w:t>
      </w:r>
      <w:r w:rsidRPr="00637CAF">
        <w:rPr>
          <w:rFonts w:cs="Arial"/>
          <w:color w:val="000000" w:themeColor="text1"/>
          <w:sz w:val="24"/>
        </w:rPr>
        <w:t xml:space="preserve"> by the prisoner.</w:t>
      </w:r>
    </w:p>
    <w:p w14:paraId="554BE674" w14:textId="7AB60D53" w:rsidR="00B4076A" w:rsidRPr="00637CAF" w:rsidRDefault="00B4076A" w:rsidP="00B4076A">
      <w:pPr>
        <w:shd w:val="clear" w:color="auto" w:fill="FFFFFF"/>
        <w:spacing w:before="300" w:after="300"/>
        <w:rPr>
          <w:rFonts w:cs="Arial"/>
          <w:color w:val="0B0C0C"/>
          <w:sz w:val="24"/>
        </w:rPr>
      </w:pPr>
      <w:r w:rsidRPr="00637CAF">
        <w:rPr>
          <w:rFonts w:cs="Arial"/>
          <w:color w:val="0B0C0C"/>
          <w:sz w:val="24"/>
        </w:rPr>
        <w:t xml:space="preserve">Prisoners </w:t>
      </w:r>
      <w:r w:rsidR="005B27D5" w:rsidRPr="00637CAF">
        <w:rPr>
          <w:rFonts w:cs="Arial"/>
          <w:color w:val="0B0C0C"/>
          <w:sz w:val="24"/>
        </w:rPr>
        <w:t xml:space="preserve">should </w:t>
      </w:r>
      <w:r w:rsidRPr="00637CAF">
        <w:rPr>
          <w:rFonts w:cs="Arial"/>
          <w:color w:val="0B0C0C"/>
          <w:sz w:val="24"/>
        </w:rPr>
        <w:t>get additional support if they:</w:t>
      </w:r>
    </w:p>
    <w:p w14:paraId="5BD4CC00" w14:textId="5FF40983" w:rsidR="00B4076A" w:rsidRPr="00637CAF" w:rsidRDefault="00B4076A" w:rsidP="00B4076A">
      <w:pPr>
        <w:numPr>
          <w:ilvl w:val="0"/>
          <w:numId w:val="19"/>
        </w:numPr>
        <w:shd w:val="clear" w:color="auto" w:fill="FFFFFF"/>
        <w:spacing w:after="75"/>
        <w:ind w:left="300"/>
        <w:rPr>
          <w:rFonts w:cs="Arial"/>
          <w:color w:val="0B0C0C"/>
          <w:sz w:val="24"/>
        </w:rPr>
      </w:pPr>
      <w:r w:rsidRPr="00637CAF">
        <w:rPr>
          <w:rFonts w:cs="Arial"/>
          <w:color w:val="0B0C0C"/>
          <w:sz w:val="24"/>
        </w:rPr>
        <w:t xml:space="preserve">have </w:t>
      </w:r>
      <w:r w:rsidR="00762EE6" w:rsidRPr="00637CAF">
        <w:rPr>
          <w:rFonts w:cs="Arial"/>
          <w:color w:val="0B0C0C"/>
          <w:sz w:val="24"/>
        </w:rPr>
        <w:t>misused</w:t>
      </w:r>
      <w:r w:rsidRPr="00637CAF">
        <w:rPr>
          <w:rFonts w:cs="Arial"/>
          <w:color w:val="0B0C0C"/>
          <w:sz w:val="24"/>
        </w:rPr>
        <w:t xml:space="preserve"> substances (such as drugs or alcohol)</w:t>
      </w:r>
    </w:p>
    <w:p w14:paraId="0DA3105E" w14:textId="55698CEA" w:rsidR="00B4076A" w:rsidRPr="00637CAF" w:rsidRDefault="00B4076A" w:rsidP="00B4076A">
      <w:pPr>
        <w:numPr>
          <w:ilvl w:val="0"/>
          <w:numId w:val="19"/>
        </w:numPr>
        <w:shd w:val="clear" w:color="auto" w:fill="FFFFFF"/>
        <w:spacing w:after="75"/>
        <w:ind w:left="300"/>
        <w:rPr>
          <w:rFonts w:cs="Arial"/>
          <w:color w:val="0B0C0C"/>
          <w:sz w:val="24"/>
        </w:rPr>
      </w:pPr>
      <w:r w:rsidRPr="00637CAF">
        <w:rPr>
          <w:rFonts w:cs="Arial"/>
          <w:color w:val="0B0C0C"/>
          <w:sz w:val="24"/>
        </w:rPr>
        <w:t>are sex workers</w:t>
      </w:r>
      <w:r w:rsidR="00762EE6" w:rsidRPr="00637CAF">
        <w:rPr>
          <w:rFonts w:cs="Arial"/>
          <w:color w:val="0B0C0C"/>
          <w:sz w:val="24"/>
        </w:rPr>
        <w:t>/have sold sex for money</w:t>
      </w:r>
    </w:p>
    <w:p w14:paraId="43B79CFF" w14:textId="0537DC37" w:rsidR="00B4076A" w:rsidRPr="00637CAF" w:rsidRDefault="00B4076A" w:rsidP="00B4076A">
      <w:pPr>
        <w:numPr>
          <w:ilvl w:val="0"/>
          <w:numId w:val="19"/>
        </w:numPr>
        <w:shd w:val="clear" w:color="auto" w:fill="FFFFFF"/>
        <w:spacing w:after="75"/>
        <w:ind w:left="300"/>
        <w:rPr>
          <w:rFonts w:cs="Arial"/>
          <w:color w:val="0B0C0C"/>
          <w:sz w:val="24"/>
        </w:rPr>
      </w:pPr>
      <w:r w:rsidRPr="00637CAF">
        <w:rPr>
          <w:rFonts w:cs="Arial"/>
          <w:color w:val="0B0C0C"/>
          <w:sz w:val="24"/>
        </w:rPr>
        <w:t xml:space="preserve">are the victim of domestic </w:t>
      </w:r>
      <w:r w:rsidR="00762EE6" w:rsidRPr="00637CAF">
        <w:rPr>
          <w:rFonts w:cs="Arial"/>
          <w:color w:val="0B0C0C"/>
          <w:sz w:val="24"/>
        </w:rPr>
        <w:t>abuse</w:t>
      </w:r>
    </w:p>
    <w:p w14:paraId="5634BFCF" w14:textId="77777777" w:rsidR="00B4076A" w:rsidRPr="00637CAF" w:rsidRDefault="00B4076A" w:rsidP="00B4076A">
      <w:pPr>
        <w:shd w:val="clear" w:color="auto" w:fill="FFFFFF"/>
        <w:spacing w:before="300" w:after="300"/>
        <w:rPr>
          <w:rFonts w:cs="Arial"/>
          <w:color w:val="0B0C0C"/>
          <w:sz w:val="24"/>
        </w:rPr>
      </w:pPr>
      <w:r w:rsidRPr="00637CAF">
        <w:rPr>
          <w:rFonts w:cs="Arial"/>
          <w:color w:val="0B0C0C"/>
          <w:sz w:val="24"/>
        </w:rPr>
        <w:t>There are organisations that can provide support for people leaving prison, including:</w:t>
      </w:r>
    </w:p>
    <w:p w14:paraId="40AF47BC" w14:textId="492C9767" w:rsidR="00B4076A" w:rsidRPr="00B17F13" w:rsidRDefault="001B6FE6" w:rsidP="00B4076A">
      <w:pPr>
        <w:numPr>
          <w:ilvl w:val="0"/>
          <w:numId w:val="21"/>
        </w:numPr>
        <w:shd w:val="clear" w:color="auto" w:fill="FFFFFF"/>
        <w:spacing w:after="75"/>
        <w:ind w:left="300"/>
        <w:rPr>
          <w:rFonts w:cs="Arial"/>
          <w:color w:val="0B0C0C"/>
          <w:sz w:val="24"/>
        </w:rPr>
      </w:pPr>
      <w:hyperlink r:id="rId13" w:history="1">
        <w:proofErr w:type="spellStart"/>
        <w:r w:rsidR="00B4076A" w:rsidRPr="00637CAF">
          <w:rPr>
            <w:rFonts w:cs="Arial"/>
            <w:color w:val="1D70B8"/>
            <w:sz w:val="24"/>
            <w:u w:val="single"/>
          </w:rPr>
          <w:t>Nacro</w:t>
        </w:r>
        <w:proofErr w:type="spellEnd"/>
        <w:r w:rsidR="00B4076A" w:rsidRPr="00637CAF">
          <w:rPr>
            <w:rFonts w:cs="Arial"/>
            <w:color w:val="1D70B8"/>
            <w:sz w:val="24"/>
            <w:u w:val="single"/>
          </w:rPr>
          <w:t xml:space="preserve"> (previously National Association for the Care and Resettlement of Offenders)</w:t>
        </w:r>
      </w:hyperlink>
    </w:p>
    <w:p w14:paraId="4EB93258" w14:textId="77777777" w:rsidR="00B17F13" w:rsidRPr="00637CAF" w:rsidRDefault="00B17F13" w:rsidP="00B17F13">
      <w:pPr>
        <w:shd w:val="clear" w:color="auto" w:fill="FFFFFF"/>
        <w:spacing w:after="75"/>
        <w:ind w:left="300"/>
        <w:rPr>
          <w:rFonts w:cs="Arial"/>
          <w:color w:val="0B0C0C"/>
          <w:sz w:val="24"/>
        </w:rPr>
      </w:pPr>
    </w:p>
    <w:p w14:paraId="77C0575A" w14:textId="15B1EC62" w:rsidR="00734611" w:rsidRPr="00637CAF" w:rsidRDefault="005B27D5" w:rsidP="00CA0616">
      <w:pPr>
        <w:pStyle w:val="ListParagraph"/>
        <w:numPr>
          <w:ilvl w:val="0"/>
          <w:numId w:val="24"/>
        </w:numPr>
        <w:shd w:val="clear" w:color="auto" w:fill="FFFFFF"/>
        <w:spacing w:after="75"/>
        <w:rPr>
          <w:rFonts w:cs="Arial"/>
          <w:color w:val="0B0C0C"/>
          <w:sz w:val="24"/>
        </w:rPr>
      </w:pPr>
      <w:r w:rsidRPr="00637CAF">
        <w:rPr>
          <w:rFonts w:cs="Arial"/>
          <w:sz w:val="24"/>
        </w:rPr>
        <w:t xml:space="preserve">Through its Resettlement Advice Service, </w:t>
      </w:r>
      <w:proofErr w:type="spellStart"/>
      <w:r w:rsidRPr="00637CAF">
        <w:rPr>
          <w:rFonts w:cs="Arial"/>
          <w:sz w:val="24"/>
        </w:rPr>
        <w:t>Nacro</w:t>
      </w:r>
      <w:proofErr w:type="spellEnd"/>
      <w:r w:rsidRPr="00637CAF">
        <w:rPr>
          <w:rFonts w:cs="Arial"/>
          <w:sz w:val="24"/>
        </w:rPr>
        <w:t xml:space="preserve"> offers support and advice regarding access to employment, housing and education to </w:t>
      </w:r>
      <w:r w:rsidRPr="00637CAF">
        <w:rPr>
          <w:rFonts w:cs="Arial"/>
          <w:sz w:val="24"/>
        </w:rPr>
        <w:lastRenderedPageBreak/>
        <w:t xml:space="preserve">people with criminal records and professionals working with them. They also provide training to employers and organisations about assessing and managing risk </w:t>
      </w:r>
      <w:r w:rsidR="00734611" w:rsidRPr="00637CAF">
        <w:rPr>
          <w:rFonts w:cs="Arial"/>
          <w:sz w:val="24"/>
        </w:rPr>
        <w:t>in relation to criminal records via the</w:t>
      </w:r>
      <w:r w:rsidRPr="00637CAF">
        <w:rPr>
          <w:rFonts w:cs="Arial"/>
          <w:sz w:val="24"/>
        </w:rPr>
        <w:t xml:space="preserve"> </w:t>
      </w:r>
      <w:hyperlink r:id="rId14" w:history="1">
        <w:proofErr w:type="spellStart"/>
        <w:r w:rsidR="00734611" w:rsidRPr="00637CAF">
          <w:rPr>
            <w:rFonts w:cs="Arial"/>
            <w:color w:val="1D70B8"/>
            <w:sz w:val="24"/>
            <w:u w:val="single"/>
          </w:rPr>
          <w:t>The</w:t>
        </w:r>
        <w:proofErr w:type="spellEnd"/>
        <w:r w:rsidR="00734611" w:rsidRPr="00637CAF">
          <w:rPr>
            <w:rFonts w:cs="Arial"/>
            <w:color w:val="1D70B8"/>
            <w:sz w:val="24"/>
            <w:u w:val="single"/>
          </w:rPr>
          <w:t xml:space="preserve"> Hardman Directory</w:t>
        </w:r>
      </w:hyperlink>
    </w:p>
    <w:p w14:paraId="1F5FC17A" w14:textId="77777777" w:rsidR="00B4076A" w:rsidRPr="00637CAF" w:rsidRDefault="001B6FE6" w:rsidP="00B4076A">
      <w:pPr>
        <w:numPr>
          <w:ilvl w:val="0"/>
          <w:numId w:val="21"/>
        </w:numPr>
        <w:shd w:val="clear" w:color="auto" w:fill="FFFFFF"/>
        <w:spacing w:after="75"/>
        <w:ind w:left="300"/>
        <w:rPr>
          <w:rFonts w:cs="Arial"/>
          <w:color w:val="0B0C0C"/>
          <w:sz w:val="24"/>
        </w:rPr>
      </w:pPr>
      <w:hyperlink r:id="rId15" w:history="1">
        <w:r w:rsidR="00B4076A" w:rsidRPr="00637CAF">
          <w:rPr>
            <w:rFonts w:cs="Arial"/>
            <w:color w:val="1D70B8"/>
            <w:sz w:val="24"/>
            <w:u w:val="single"/>
          </w:rPr>
          <w:t>Prison Reform Trust</w:t>
        </w:r>
      </w:hyperlink>
    </w:p>
    <w:p w14:paraId="66172534" w14:textId="45A21FE7" w:rsidR="00B4076A" w:rsidRPr="00637CAF" w:rsidRDefault="001B6FE6" w:rsidP="00B4076A">
      <w:pPr>
        <w:numPr>
          <w:ilvl w:val="0"/>
          <w:numId w:val="21"/>
        </w:numPr>
        <w:shd w:val="clear" w:color="auto" w:fill="FFFFFF"/>
        <w:spacing w:after="75"/>
        <w:ind w:left="300"/>
        <w:rPr>
          <w:rFonts w:cs="Arial"/>
          <w:color w:val="0B0C0C"/>
          <w:sz w:val="24"/>
        </w:rPr>
      </w:pPr>
      <w:hyperlink r:id="rId16" w:history="1">
        <w:r w:rsidR="00B4076A" w:rsidRPr="00637CAF">
          <w:rPr>
            <w:rFonts w:cs="Arial"/>
            <w:color w:val="1D70B8"/>
            <w:sz w:val="24"/>
            <w:u w:val="single"/>
          </w:rPr>
          <w:t>Shelter</w:t>
        </w:r>
      </w:hyperlink>
    </w:p>
    <w:p w14:paraId="77AEC984" w14:textId="26F6A45D" w:rsidR="00734611" w:rsidRPr="00637CAF" w:rsidRDefault="00734611" w:rsidP="00CA0616">
      <w:pPr>
        <w:pStyle w:val="ListParagraph"/>
        <w:numPr>
          <w:ilvl w:val="0"/>
          <w:numId w:val="24"/>
        </w:numPr>
        <w:shd w:val="clear" w:color="auto" w:fill="FFFFFF"/>
        <w:spacing w:after="75"/>
        <w:rPr>
          <w:rFonts w:cs="Arial"/>
          <w:color w:val="0B0C0C"/>
          <w:sz w:val="24"/>
        </w:rPr>
      </w:pPr>
      <w:r w:rsidRPr="00637CAF">
        <w:rPr>
          <w:rFonts w:cs="Arial"/>
          <w:sz w:val="24"/>
        </w:rPr>
        <w:t xml:space="preserve">A website that offers practical advice and support </w:t>
      </w:r>
      <w:r w:rsidR="00B92F96" w:rsidRPr="00637CAF">
        <w:rPr>
          <w:rFonts w:cs="Arial"/>
          <w:sz w:val="24"/>
        </w:rPr>
        <w:t xml:space="preserve">for </w:t>
      </w:r>
      <w:r w:rsidRPr="00637CAF">
        <w:rPr>
          <w:rFonts w:cs="Arial"/>
          <w:sz w:val="24"/>
        </w:rPr>
        <w:t>all housing related matters</w:t>
      </w:r>
    </w:p>
    <w:p w14:paraId="20FB2EE8" w14:textId="320BCE1F" w:rsidR="00B4076A" w:rsidRPr="00637CAF" w:rsidRDefault="001B6FE6" w:rsidP="00B4076A">
      <w:pPr>
        <w:numPr>
          <w:ilvl w:val="0"/>
          <w:numId w:val="21"/>
        </w:numPr>
        <w:shd w:val="clear" w:color="auto" w:fill="FFFFFF"/>
        <w:spacing w:after="75"/>
        <w:ind w:left="300"/>
        <w:rPr>
          <w:rFonts w:cs="Arial"/>
          <w:color w:val="0B0C0C"/>
          <w:sz w:val="24"/>
        </w:rPr>
      </w:pPr>
      <w:hyperlink r:id="rId17" w:history="1">
        <w:r w:rsidR="00B4076A" w:rsidRPr="00637CAF">
          <w:rPr>
            <w:rFonts w:cs="Arial"/>
            <w:color w:val="1D70B8"/>
            <w:sz w:val="24"/>
            <w:u w:val="single"/>
          </w:rPr>
          <w:t>Unlock</w:t>
        </w:r>
      </w:hyperlink>
    </w:p>
    <w:p w14:paraId="09EF5601" w14:textId="3DC31691" w:rsidR="00734611" w:rsidRPr="00637CAF" w:rsidRDefault="00734611" w:rsidP="00CA0616">
      <w:pPr>
        <w:pStyle w:val="ListParagraph"/>
        <w:numPr>
          <w:ilvl w:val="0"/>
          <w:numId w:val="24"/>
        </w:numPr>
        <w:shd w:val="clear" w:color="auto" w:fill="FFFFFF"/>
        <w:spacing w:after="75"/>
        <w:rPr>
          <w:rFonts w:cs="Arial"/>
          <w:color w:val="0B0C0C"/>
          <w:sz w:val="24"/>
        </w:rPr>
      </w:pPr>
      <w:r w:rsidRPr="00637CAF">
        <w:rPr>
          <w:rFonts w:cs="Arial"/>
          <w:sz w:val="24"/>
        </w:rPr>
        <w:t>Unlock is an independent national charity that provides a voice and support for people with convictions who are facing stigma and obstacles because of their criminal record.</w:t>
      </w:r>
    </w:p>
    <w:p w14:paraId="38819A8F" w14:textId="5F13410E" w:rsidR="00B4076A" w:rsidRPr="00637CAF" w:rsidRDefault="00B4076A" w:rsidP="00B4076A">
      <w:pPr>
        <w:shd w:val="clear" w:color="auto" w:fill="FFFFFF"/>
        <w:spacing w:after="75"/>
        <w:rPr>
          <w:rFonts w:cs="Arial"/>
          <w:color w:val="0B0C0C"/>
          <w:sz w:val="24"/>
        </w:rPr>
      </w:pPr>
    </w:p>
    <w:p w14:paraId="0CD3B1E9" w14:textId="305CDE29" w:rsidR="00B4076A" w:rsidRPr="00637CAF" w:rsidRDefault="00B4076A" w:rsidP="0000099C">
      <w:pPr>
        <w:rPr>
          <w:rFonts w:cs="Arial"/>
          <w:b/>
          <w:sz w:val="24"/>
          <w:u w:val="single"/>
        </w:rPr>
      </w:pPr>
    </w:p>
    <w:p w14:paraId="3DB46AE8" w14:textId="52C4AE7D" w:rsidR="00734611" w:rsidRPr="00C9137F" w:rsidRDefault="00C9137F" w:rsidP="00C9137F">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color w:val="000000" w:themeColor="text1"/>
          <w:sz w:val="36"/>
          <w:szCs w:val="36"/>
        </w:rPr>
      </w:pPr>
      <w:bookmarkStart w:id="13" w:name="_Toc115362902"/>
      <w:r w:rsidRPr="00C9137F">
        <w:rPr>
          <w:rFonts w:ascii="Arial" w:hAnsi="Arial" w:cs="Arial"/>
          <w:b/>
          <w:caps w:val="0"/>
          <w:color w:val="000000" w:themeColor="text1"/>
          <w:sz w:val="36"/>
          <w:szCs w:val="36"/>
        </w:rPr>
        <w:t>Financial Support</w:t>
      </w:r>
      <w:bookmarkEnd w:id="13"/>
      <w:r w:rsidRPr="00C9137F">
        <w:rPr>
          <w:rFonts w:ascii="Arial" w:hAnsi="Arial" w:cs="Arial"/>
          <w:b/>
          <w:caps w:val="0"/>
          <w:color w:val="000000" w:themeColor="text1"/>
          <w:sz w:val="36"/>
          <w:szCs w:val="36"/>
        </w:rPr>
        <w:t xml:space="preserve"> </w:t>
      </w:r>
    </w:p>
    <w:p w14:paraId="75431965" w14:textId="77777777" w:rsidR="00B92F96" w:rsidRPr="00637CAF" w:rsidRDefault="00B92F96" w:rsidP="0000099C">
      <w:pPr>
        <w:rPr>
          <w:rFonts w:cs="Arial"/>
          <w:sz w:val="24"/>
          <w:u w:val="single"/>
        </w:rPr>
      </w:pPr>
    </w:p>
    <w:p w14:paraId="75C38C4E" w14:textId="2A322071" w:rsidR="00B4076A" w:rsidRPr="00637CAF" w:rsidRDefault="00B4076A" w:rsidP="0000099C">
      <w:pPr>
        <w:rPr>
          <w:rFonts w:cs="Arial"/>
          <w:sz w:val="24"/>
        </w:rPr>
      </w:pPr>
      <w:r w:rsidRPr="00637CAF">
        <w:rPr>
          <w:rFonts w:cs="Arial"/>
          <w:sz w:val="24"/>
        </w:rPr>
        <w:t xml:space="preserve">You may be concerned about how you will manage financially once you leave prison. </w:t>
      </w:r>
      <w:r w:rsidR="00E2746F" w:rsidRPr="00637CAF">
        <w:rPr>
          <w:rFonts w:cs="Arial"/>
          <w:sz w:val="24"/>
        </w:rPr>
        <w:t>The prison service</w:t>
      </w:r>
      <w:r w:rsidRPr="00637CAF">
        <w:rPr>
          <w:rFonts w:cs="Arial"/>
          <w:sz w:val="24"/>
        </w:rPr>
        <w:t xml:space="preserve"> aims to ensure that all prisoners who need one have the possibility of registering for a bank account ahead of their release. The six largest commercial banks in the UK work with </w:t>
      </w:r>
      <w:r w:rsidR="00E2746F" w:rsidRPr="00637CAF">
        <w:rPr>
          <w:rFonts w:cs="Arial"/>
          <w:sz w:val="24"/>
        </w:rPr>
        <w:t>the prison service</w:t>
      </w:r>
      <w:r w:rsidRPr="00637CAF">
        <w:rPr>
          <w:rFonts w:cs="Arial"/>
          <w:sz w:val="24"/>
        </w:rPr>
        <w:t xml:space="preserve"> to provide a special scheme for prisons, so that people coming to the end of their sentence can apply for accounts while in prison. If your application is accepted, you will receive the usual documentation, card, and PIN, which are held with your valuable property until release. With this, you are able to deposit money into the account</w:t>
      </w:r>
      <w:r w:rsidR="00B92F96" w:rsidRPr="00637CAF">
        <w:rPr>
          <w:rFonts w:cs="Arial"/>
          <w:sz w:val="24"/>
        </w:rPr>
        <w:t>.</w:t>
      </w:r>
    </w:p>
    <w:p w14:paraId="47651851" w14:textId="77777777" w:rsidR="00E2746F" w:rsidRPr="00637CAF" w:rsidRDefault="00E2746F" w:rsidP="0000099C">
      <w:pPr>
        <w:rPr>
          <w:rFonts w:cs="Arial"/>
          <w:sz w:val="24"/>
        </w:rPr>
      </w:pPr>
    </w:p>
    <w:p w14:paraId="0BB0FB63" w14:textId="3A24ED84" w:rsidR="00B4076A" w:rsidRPr="00637CAF" w:rsidRDefault="00B4076A" w:rsidP="0000099C">
      <w:pPr>
        <w:rPr>
          <w:rFonts w:cs="Arial"/>
          <w:sz w:val="24"/>
        </w:rPr>
      </w:pPr>
      <w:r w:rsidRPr="00637CAF">
        <w:rPr>
          <w:rFonts w:cs="Arial"/>
          <w:sz w:val="24"/>
        </w:rPr>
        <w:t>If you aged 18 or over and in custody for more than 14 days you may be eligible for a ‘Discharge’ grant. This is money to help pay for necessary living expenses in the period immediately after release and if you are unemployed, before the first benefit payment.</w:t>
      </w:r>
    </w:p>
    <w:p w14:paraId="35B8AE21" w14:textId="6DAA0979" w:rsidR="000F33E8" w:rsidRPr="00637CAF" w:rsidRDefault="000F33E8" w:rsidP="0000099C">
      <w:pPr>
        <w:rPr>
          <w:rFonts w:cs="Arial"/>
          <w:sz w:val="24"/>
        </w:rPr>
      </w:pPr>
    </w:p>
    <w:p w14:paraId="2F3A4CC9" w14:textId="6AA08F29" w:rsidR="000F33E8" w:rsidRPr="00637CAF" w:rsidRDefault="000F33E8" w:rsidP="0000099C">
      <w:pPr>
        <w:rPr>
          <w:rFonts w:cs="Arial"/>
          <w:sz w:val="24"/>
        </w:rPr>
      </w:pPr>
    </w:p>
    <w:p w14:paraId="7B126A43" w14:textId="243D03ED" w:rsidR="000F33E8" w:rsidRPr="00B17F13" w:rsidRDefault="00B17F13" w:rsidP="00B17F13">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color w:val="000000" w:themeColor="text1"/>
          <w:sz w:val="36"/>
          <w:szCs w:val="36"/>
        </w:rPr>
      </w:pPr>
      <w:bookmarkStart w:id="14" w:name="_Toc115362903"/>
      <w:r w:rsidRPr="00B17F13">
        <w:rPr>
          <w:rFonts w:ascii="Arial" w:hAnsi="Arial" w:cs="Arial"/>
          <w:b/>
          <w:caps w:val="0"/>
          <w:color w:val="000000" w:themeColor="text1"/>
          <w:sz w:val="36"/>
          <w:szCs w:val="36"/>
        </w:rPr>
        <w:t>Checklist when leaving prison</w:t>
      </w:r>
      <w:bookmarkEnd w:id="14"/>
      <w:r w:rsidRPr="00B17F13">
        <w:rPr>
          <w:rFonts w:ascii="Arial" w:hAnsi="Arial" w:cs="Arial"/>
          <w:b/>
          <w:caps w:val="0"/>
          <w:color w:val="000000" w:themeColor="text1"/>
          <w:sz w:val="36"/>
          <w:szCs w:val="36"/>
        </w:rPr>
        <w:t xml:space="preserve"> </w:t>
      </w:r>
    </w:p>
    <w:p w14:paraId="0D7D0620" w14:textId="77777777" w:rsidR="00762EE6" w:rsidRPr="00637CAF" w:rsidRDefault="00762EE6" w:rsidP="000F33E8">
      <w:pPr>
        <w:rPr>
          <w:rFonts w:cs="Arial"/>
          <w:b/>
          <w:sz w:val="24"/>
        </w:rPr>
      </w:pPr>
    </w:p>
    <w:p w14:paraId="07BD64D2" w14:textId="6BBFA9C7" w:rsidR="00762EE6" w:rsidRPr="00637CAF" w:rsidRDefault="00FD3636" w:rsidP="00FD3636">
      <w:pPr>
        <w:pStyle w:val="ListParagraph"/>
        <w:numPr>
          <w:ilvl w:val="0"/>
          <w:numId w:val="28"/>
        </w:numPr>
        <w:rPr>
          <w:rFonts w:cs="Arial"/>
          <w:sz w:val="24"/>
        </w:rPr>
      </w:pPr>
      <w:r w:rsidRPr="00637CAF">
        <w:rPr>
          <w:rFonts w:cs="Arial"/>
          <w:sz w:val="24"/>
        </w:rPr>
        <w:t>Check</w:t>
      </w:r>
      <w:r w:rsidR="00762EE6" w:rsidRPr="00637CAF">
        <w:rPr>
          <w:rFonts w:cs="Arial"/>
          <w:sz w:val="24"/>
        </w:rPr>
        <w:t xml:space="preserve"> with your probation practitioner to see if there are any restrictions about where you can live. Make sure any address you propose has been agreed by probation.</w:t>
      </w:r>
    </w:p>
    <w:p w14:paraId="399DD7DC" w14:textId="2A5C909E" w:rsidR="00FD3636" w:rsidRPr="00637CAF" w:rsidRDefault="000F33E8" w:rsidP="00FD3636">
      <w:pPr>
        <w:rPr>
          <w:rFonts w:cs="Arial"/>
          <w:sz w:val="24"/>
        </w:rPr>
      </w:pPr>
      <w:r w:rsidRPr="00637CAF">
        <w:rPr>
          <w:rFonts w:cs="Arial"/>
          <w:sz w:val="24"/>
        </w:rPr>
        <w:sym w:font="Wingdings" w:char="F0FC"/>
      </w:r>
      <w:r w:rsidRPr="00637CAF">
        <w:rPr>
          <w:rFonts w:cs="Arial"/>
          <w:sz w:val="24"/>
        </w:rPr>
        <w:t xml:space="preserve"> Do you have somewhere you can stay on the day you are released?</w:t>
      </w:r>
    </w:p>
    <w:p w14:paraId="652F3F05" w14:textId="6013667E" w:rsidR="00762EE6" w:rsidRPr="00637CAF" w:rsidRDefault="000F33E8" w:rsidP="000F33E8">
      <w:pPr>
        <w:rPr>
          <w:rFonts w:cs="Arial"/>
          <w:sz w:val="24"/>
        </w:rPr>
      </w:pPr>
      <w:r w:rsidRPr="00637CAF">
        <w:rPr>
          <w:rFonts w:cs="Arial"/>
          <w:sz w:val="24"/>
        </w:rPr>
        <w:sym w:font="Wingdings" w:char="F0FC"/>
      </w:r>
      <w:r w:rsidRPr="00637CAF">
        <w:rPr>
          <w:rFonts w:cs="Arial"/>
          <w:sz w:val="24"/>
        </w:rPr>
        <w:t xml:space="preserve"> Contact friends and family to see if anyone could offer you a bed for your release date or longer</w:t>
      </w:r>
      <w:r w:rsidR="00B92F96" w:rsidRPr="00637CAF">
        <w:rPr>
          <w:rFonts w:cs="Arial"/>
          <w:sz w:val="24"/>
        </w:rPr>
        <w:t>,</w:t>
      </w:r>
      <w:r w:rsidRPr="00637CAF">
        <w:rPr>
          <w:rFonts w:cs="Arial"/>
          <w:sz w:val="24"/>
        </w:rPr>
        <w:t xml:space="preserve"> so that you have some time to plan for other housing options and to claim benefits or return to work.</w:t>
      </w:r>
      <w:r w:rsidR="00762EE6" w:rsidRPr="00637CAF">
        <w:rPr>
          <w:rFonts w:cs="Arial"/>
          <w:sz w:val="24"/>
        </w:rPr>
        <w:t xml:space="preserve"> </w:t>
      </w:r>
    </w:p>
    <w:p w14:paraId="086AB10B" w14:textId="7BF3AA8C" w:rsidR="000F33E8" w:rsidRPr="00637CAF" w:rsidRDefault="000F33E8" w:rsidP="000F33E8">
      <w:pPr>
        <w:rPr>
          <w:rFonts w:cs="Arial"/>
          <w:sz w:val="24"/>
        </w:rPr>
      </w:pPr>
      <w:r w:rsidRPr="00637CAF">
        <w:rPr>
          <w:rFonts w:cs="Arial"/>
          <w:sz w:val="24"/>
        </w:rPr>
        <w:sym w:font="Wingdings" w:char="F0FC"/>
      </w:r>
      <w:r w:rsidRPr="00637CAF">
        <w:rPr>
          <w:rFonts w:cs="Arial"/>
          <w:sz w:val="24"/>
        </w:rPr>
        <w:t xml:space="preserve"> Advise the </w:t>
      </w:r>
      <w:r w:rsidR="000C0334" w:rsidRPr="00637CAF">
        <w:rPr>
          <w:rFonts w:cs="Arial"/>
          <w:sz w:val="24"/>
        </w:rPr>
        <w:t>Pre-Release</w:t>
      </w:r>
      <w:r w:rsidRPr="00637CAF">
        <w:rPr>
          <w:rFonts w:cs="Arial"/>
          <w:sz w:val="24"/>
        </w:rPr>
        <w:t xml:space="preserve"> Team</w:t>
      </w:r>
      <w:r w:rsidR="000C0334" w:rsidRPr="00637CAF">
        <w:rPr>
          <w:rFonts w:cs="Arial"/>
          <w:sz w:val="24"/>
        </w:rPr>
        <w:t xml:space="preserve"> or a member of the Offender Management Unit</w:t>
      </w:r>
      <w:r w:rsidRPr="00637CAF">
        <w:rPr>
          <w:rFonts w:cs="Arial"/>
          <w:sz w:val="24"/>
        </w:rPr>
        <w:t xml:space="preserve"> at your prison as soon as you know you do not have anywhere to stay.</w:t>
      </w:r>
    </w:p>
    <w:p w14:paraId="00169DEF" w14:textId="4DE2B2DF" w:rsidR="000F33E8" w:rsidRPr="00637CAF" w:rsidRDefault="000F33E8" w:rsidP="000F33E8">
      <w:pPr>
        <w:rPr>
          <w:rFonts w:cs="Arial"/>
          <w:sz w:val="24"/>
        </w:rPr>
      </w:pPr>
      <w:r w:rsidRPr="00637CAF">
        <w:rPr>
          <w:rFonts w:cs="Arial"/>
          <w:sz w:val="24"/>
        </w:rPr>
        <w:sym w:font="Wingdings" w:char="F0FC"/>
      </w:r>
      <w:r w:rsidRPr="00637CAF">
        <w:rPr>
          <w:rFonts w:cs="Arial"/>
          <w:sz w:val="24"/>
        </w:rPr>
        <w:t xml:space="preserve"> Discuss options with </w:t>
      </w:r>
      <w:r w:rsidR="000C0334" w:rsidRPr="00637CAF">
        <w:rPr>
          <w:rFonts w:cs="Arial"/>
          <w:sz w:val="24"/>
        </w:rPr>
        <w:t>your Probation Practitioner or, if you have one, Interventions Alliance accommodation support worker</w:t>
      </w:r>
      <w:r w:rsidRPr="00637CAF">
        <w:rPr>
          <w:rFonts w:cs="Arial"/>
          <w:sz w:val="24"/>
        </w:rPr>
        <w:t xml:space="preserve"> for referrals to </w:t>
      </w:r>
      <w:r w:rsidRPr="00637CAF">
        <w:rPr>
          <w:rFonts w:cs="Arial"/>
          <w:sz w:val="24"/>
        </w:rPr>
        <w:lastRenderedPageBreak/>
        <w:t>supported accommodation providers on release.  They may be able to offer you a telephone or in person assessment whilst you are in prison.</w:t>
      </w:r>
    </w:p>
    <w:p w14:paraId="7EB5905E" w14:textId="77777777" w:rsidR="000F33E8" w:rsidRPr="00637CAF" w:rsidRDefault="000F33E8" w:rsidP="000F33E8">
      <w:pPr>
        <w:rPr>
          <w:rFonts w:cs="Arial"/>
          <w:sz w:val="24"/>
        </w:rPr>
      </w:pPr>
      <w:r w:rsidRPr="00637CAF">
        <w:rPr>
          <w:rFonts w:cs="Arial"/>
          <w:sz w:val="24"/>
        </w:rPr>
        <w:sym w:font="Wingdings" w:char="F0FC"/>
      </w:r>
      <w:r w:rsidRPr="00637CAF">
        <w:rPr>
          <w:rFonts w:cs="Arial"/>
          <w:sz w:val="24"/>
        </w:rPr>
        <w:t xml:space="preserve"> Contact your local Housing Options Team and ask for some help.  They can arrange a telephone assessment of your housing and support needs and try to help you secure accommodation on release from prison.  </w:t>
      </w:r>
    </w:p>
    <w:p w14:paraId="16706F59" w14:textId="2350E808" w:rsidR="000F33E8" w:rsidRPr="00637CAF" w:rsidRDefault="000F33E8" w:rsidP="000F33E8">
      <w:pPr>
        <w:rPr>
          <w:rFonts w:cs="Arial"/>
          <w:sz w:val="24"/>
        </w:rPr>
      </w:pPr>
      <w:r w:rsidRPr="00637CAF">
        <w:rPr>
          <w:rFonts w:cs="Arial"/>
          <w:sz w:val="24"/>
        </w:rPr>
        <w:sym w:font="Wingdings" w:char="F0FC"/>
      </w:r>
      <w:r w:rsidRPr="00637CAF">
        <w:rPr>
          <w:rFonts w:cs="Arial"/>
          <w:sz w:val="24"/>
        </w:rPr>
        <w:t xml:space="preserve"> You may also wish to contact other services that you will need on release such as </w:t>
      </w:r>
      <w:hyperlink r:id="rId18" w:history="1">
        <w:r w:rsidRPr="00637CAF">
          <w:rPr>
            <w:rStyle w:val="Hyperlink"/>
            <w:rFonts w:cs="Arial"/>
            <w:sz w:val="24"/>
          </w:rPr>
          <w:t>Substance Misuse providers</w:t>
        </w:r>
      </w:hyperlink>
      <w:r w:rsidRPr="00637CAF">
        <w:rPr>
          <w:rFonts w:cs="Arial"/>
          <w:sz w:val="24"/>
        </w:rPr>
        <w:t>, your GP, your landlord if you are able to return to your home or Social Services.</w:t>
      </w:r>
    </w:p>
    <w:p w14:paraId="2CA1176D" w14:textId="77777777" w:rsidR="000F33E8" w:rsidRPr="00637CAF" w:rsidRDefault="000F33E8" w:rsidP="0000099C">
      <w:pPr>
        <w:rPr>
          <w:rFonts w:cs="Arial"/>
          <w:sz w:val="24"/>
        </w:rPr>
      </w:pPr>
    </w:p>
    <w:p w14:paraId="58010720" w14:textId="77777777" w:rsidR="00E2746F" w:rsidRPr="00637CAF" w:rsidRDefault="00E2746F" w:rsidP="0000099C">
      <w:pPr>
        <w:rPr>
          <w:rFonts w:cs="Arial"/>
          <w:sz w:val="24"/>
          <w:u w:val="single"/>
        </w:rPr>
      </w:pPr>
    </w:p>
    <w:p w14:paraId="51D58DB1" w14:textId="4C2529E4" w:rsidR="000F33E8" w:rsidRPr="00B17F13" w:rsidRDefault="00B17F13" w:rsidP="00B17F13">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color w:val="000000" w:themeColor="text1"/>
          <w:sz w:val="36"/>
          <w:szCs w:val="36"/>
        </w:rPr>
      </w:pPr>
      <w:bookmarkStart w:id="15" w:name="_Toc115362904"/>
      <w:r w:rsidRPr="00B17F13">
        <w:rPr>
          <w:rFonts w:ascii="Arial" w:hAnsi="Arial" w:cs="Arial"/>
          <w:b/>
          <w:caps w:val="0"/>
          <w:color w:val="000000" w:themeColor="text1"/>
          <w:sz w:val="36"/>
          <w:szCs w:val="36"/>
        </w:rPr>
        <w:t>Being released from prison with no housing</w:t>
      </w:r>
      <w:bookmarkEnd w:id="15"/>
      <w:r w:rsidRPr="00B17F13">
        <w:rPr>
          <w:rFonts w:ascii="Arial" w:hAnsi="Arial" w:cs="Arial"/>
          <w:b/>
          <w:caps w:val="0"/>
          <w:color w:val="000000" w:themeColor="text1"/>
          <w:sz w:val="36"/>
          <w:szCs w:val="36"/>
        </w:rPr>
        <w:t xml:space="preserve"> </w:t>
      </w:r>
    </w:p>
    <w:p w14:paraId="043D1318" w14:textId="77777777" w:rsidR="00276843" w:rsidRPr="00637CAF" w:rsidRDefault="00276843" w:rsidP="00276843">
      <w:pPr>
        <w:pStyle w:val="ListParagraph"/>
        <w:rPr>
          <w:rFonts w:cs="Arial"/>
          <w:sz w:val="24"/>
          <w:u w:val="single"/>
        </w:rPr>
      </w:pPr>
    </w:p>
    <w:p w14:paraId="6F10AB2D" w14:textId="79C5C107" w:rsidR="005D2E73" w:rsidRPr="00637CAF" w:rsidRDefault="000F33E8" w:rsidP="005D2E73">
      <w:pPr>
        <w:pStyle w:val="NormalWeb"/>
        <w:rPr>
          <w:rFonts w:ascii="Arial" w:hAnsi="Arial" w:cs="Arial"/>
          <w:color w:val="333333"/>
          <w:lang w:val="en"/>
        </w:rPr>
      </w:pPr>
      <w:r w:rsidRPr="00637CAF">
        <w:rPr>
          <w:rFonts w:ascii="Arial" w:hAnsi="Arial" w:cs="Arial"/>
          <w:color w:val="333333"/>
          <w:lang w:val="en"/>
        </w:rPr>
        <w:t>If you will be leaving prison with no accommodation on release</w:t>
      </w:r>
      <w:r w:rsidR="005D2E73" w:rsidRPr="00637CAF">
        <w:rPr>
          <w:rFonts w:ascii="Arial" w:hAnsi="Arial" w:cs="Arial"/>
          <w:color w:val="333333"/>
          <w:lang w:val="en"/>
        </w:rPr>
        <w:t xml:space="preserve"> it is very important that you </w:t>
      </w:r>
      <w:r w:rsidR="005D2E73" w:rsidRPr="00637CAF">
        <w:rPr>
          <w:rFonts w:ascii="Arial" w:hAnsi="Arial" w:cs="Arial"/>
          <w:lang w:val="en"/>
        </w:rPr>
        <w:t xml:space="preserve">get advice </w:t>
      </w:r>
      <w:r w:rsidR="005D2E73" w:rsidRPr="00637CAF">
        <w:rPr>
          <w:rFonts w:ascii="Arial" w:hAnsi="Arial" w:cs="Arial"/>
          <w:color w:val="333333"/>
          <w:lang w:val="en"/>
        </w:rPr>
        <w:t xml:space="preserve">about your </w:t>
      </w:r>
      <w:r w:rsidRPr="00637CAF">
        <w:rPr>
          <w:rFonts w:ascii="Arial" w:hAnsi="Arial" w:cs="Arial"/>
          <w:color w:val="333333"/>
          <w:lang w:val="en"/>
        </w:rPr>
        <w:t>housing situation. Your prison should have resettlement</w:t>
      </w:r>
      <w:r w:rsidR="005D2E73" w:rsidRPr="00637CAF">
        <w:rPr>
          <w:rFonts w:ascii="Arial" w:hAnsi="Arial" w:cs="Arial"/>
          <w:color w:val="333333"/>
          <w:lang w:val="en"/>
        </w:rPr>
        <w:t xml:space="preserve"> officers who can help you</w:t>
      </w:r>
      <w:r w:rsidRPr="00637CAF">
        <w:rPr>
          <w:rFonts w:ascii="Arial" w:hAnsi="Arial" w:cs="Arial"/>
          <w:color w:val="333333"/>
          <w:lang w:val="en"/>
        </w:rPr>
        <w:t>, t</w:t>
      </w:r>
      <w:r w:rsidR="005D2E73" w:rsidRPr="00637CAF">
        <w:rPr>
          <w:rFonts w:ascii="Arial" w:hAnsi="Arial" w:cs="Arial"/>
          <w:color w:val="333333"/>
          <w:lang w:val="en"/>
        </w:rPr>
        <w:t xml:space="preserve">hey may be able to assist you in contacting your local council Housing Options Team or </w:t>
      </w:r>
      <w:r w:rsidR="005D2E73" w:rsidRPr="00637CAF">
        <w:rPr>
          <w:rFonts w:ascii="Arial" w:hAnsi="Arial" w:cs="Arial"/>
          <w:color w:val="000000" w:themeColor="text1"/>
          <w:lang w:val="en"/>
        </w:rPr>
        <w:t xml:space="preserve">other agencies </w:t>
      </w:r>
      <w:r w:rsidR="005D2E73" w:rsidRPr="00637CAF">
        <w:rPr>
          <w:rFonts w:ascii="Arial" w:hAnsi="Arial" w:cs="Arial"/>
          <w:color w:val="333333"/>
          <w:lang w:val="en"/>
        </w:rPr>
        <w:t xml:space="preserve">that may be able to assist you whilst you are in prison.  </w:t>
      </w:r>
      <w:r w:rsidRPr="00637CAF">
        <w:rPr>
          <w:rFonts w:ascii="Arial" w:hAnsi="Arial" w:cs="Arial"/>
          <w:color w:val="333333"/>
          <w:lang w:val="en"/>
        </w:rPr>
        <w:t xml:space="preserve">They can submit a ‘duty to refer’ to the Council you would like to get support from with your housing once you are released, this will usually be done 56 days before you are due to be released. </w:t>
      </w:r>
      <w:r w:rsidR="00276843" w:rsidRPr="00637CAF">
        <w:rPr>
          <w:rFonts w:ascii="Arial" w:hAnsi="Arial" w:cs="Arial"/>
          <w:color w:val="333333"/>
          <w:lang w:val="en"/>
        </w:rPr>
        <w:t xml:space="preserve">The resettlement team may also be able to submit referrals into supported housing projects in the area you have a local connection with or </w:t>
      </w:r>
      <w:r w:rsidR="00B92F96" w:rsidRPr="00637CAF">
        <w:rPr>
          <w:rFonts w:ascii="Arial" w:hAnsi="Arial" w:cs="Arial"/>
          <w:color w:val="333333"/>
          <w:lang w:val="en"/>
        </w:rPr>
        <w:t xml:space="preserve">the </w:t>
      </w:r>
      <w:r w:rsidR="00276843" w:rsidRPr="00637CAF">
        <w:rPr>
          <w:rFonts w:ascii="Arial" w:hAnsi="Arial" w:cs="Arial"/>
          <w:color w:val="333333"/>
          <w:lang w:val="en"/>
        </w:rPr>
        <w:t xml:space="preserve">area you want to live in. </w:t>
      </w:r>
    </w:p>
    <w:p w14:paraId="2F551B9A" w14:textId="77777777" w:rsidR="005D2E73" w:rsidRPr="00637CAF" w:rsidRDefault="005D2E73" w:rsidP="0000099C">
      <w:pPr>
        <w:pStyle w:val="NormalWeb"/>
        <w:rPr>
          <w:rFonts w:ascii="Arial" w:hAnsi="Arial" w:cs="Arial"/>
        </w:rPr>
      </w:pPr>
    </w:p>
    <w:p w14:paraId="4901CC48" w14:textId="70060ECE" w:rsidR="005D2E73" w:rsidRPr="00637CAF" w:rsidRDefault="000F33E8" w:rsidP="000F33E8">
      <w:pPr>
        <w:pStyle w:val="NormalWeb"/>
        <w:rPr>
          <w:rFonts w:ascii="Arial" w:hAnsi="Arial" w:cs="Arial"/>
          <w:color w:val="333333"/>
          <w:lang w:val="en"/>
        </w:rPr>
      </w:pPr>
      <w:r w:rsidRPr="00637CAF">
        <w:rPr>
          <w:rFonts w:ascii="Arial" w:hAnsi="Arial" w:cs="Arial"/>
        </w:rPr>
        <w:t xml:space="preserve">You should consider whether it is an option for you to stay with family and friends once you are released. </w:t>
      </w:r>
      <w:r w:rsidR="00B4076A" w:rsidRPr="00637CAF">
        <w:rPr>
          <w:rFonts w:ascii="Arial" w:hAnsi="Arial" w:cs="Arial"/>
        </w:rPr>
        <w:t>If your relationships with family and friends have broken down, it is possible to rebuild bridges, perhaps with the help of prison staff.</w:t>
      </w:r>
      <w:r w:rsidRPr="00637CAF">
        <w:rPr>
          <w:rFonts w:ascii="Arial" w:hAnsi="Arial" w:cs="Arial"/>
        </w:rPr>
        <w:t xml:space="preserve"> It is often difficult to get housing on release from prison so this can be a good short-term option,</w:t>
      </w:r>
      <w:r w:rsidR="00B4076A" w:rsidRPr="00637CAF">
        <w:rPr>
          <w:rFonts w:ascii="Arial" w:hAnsi="Arial" w:cs="Arial"/>
        </w:rPr>
        <w:t xml:space="preserve"> it is very important not to dismiss this as an option</w:t>
      </w:r>
      <w:r w:rsidR="00762EE6" w:rsidRPr="00637CAF">
        <w:rPr>
          <w:rFonts w:ascii="Arial" w:hAnsi="Arial" w:cs="Arial"/>
        </w:rPr>
        <w:t xml:space="preserve"> if your probation worker is in agreement with this plan.</w:t>
      </w:r>
    </w:p>
    <w:p w14:paraId="4B797DD2" w14:textId="77777777" w:rsidR="005D2E73" w:rsidRPr="00637CAF" w:rsidRDefault="005D2E73" w:rsidP="005D2E73">
      <w:pPr>
        <w:rPr>
          <w:rFonts w:cs="Arial"/>
          <w:sz w:val="24"/>
        </w:rPr>
      </w:pPr>
    </w:p>
    <w:p w14:paraId="7310587B" w14:textId="77777777" w:rsidR="005D2E73" w:rsidRPr="00637CAF" w:rsidRDefault="005D2E73" w:rsidP="0000099C">
      <w:pPr>
        <w:pStyle w:val="NormalWeb"/>
        <w:rPr>
          <w:rFonts w:ascii="Arial" w:hAnsi="Arial" w:cs="Arial"/>
          <w:color w:val="333333"/>
          <w:lang w:val="en"/>
        </w:rPr>
      </w:pPr>
    </w:p>
    <w:p w14:paraId="39C7805F" w14:textId="433FAE12" w:rsidR="005D2E73" w:rsidRPr="00B17F13" w:rsidRDefault="00B17F13" w:rsidP="00B17F13">
      <w:pPr>
        <w:pStyle w:val="Heading20"/>
      </w:pPr>
      <w:bookmarkStart w:id="16" w:name="_Toc115362905"/>
      <w:r w:rsidRPr="00B17F13">
        <w:t>Supported housing</w:t>
      </w:r>
      <w:bookmarkEnd w:id="16"/>
      <w:r w:rsidRPr="00B17F13">
        <w:t xml:space="preserve"> </w:t>
      </w:r>
    </w:p>
    <w:p w14:paraId="202ACE70" w14:textId="77777777" w:rsidR="005D2E73" w:rsidRPr="00637CAF" w:rsidRDefault="005D2E73" w:rsidP="0000099C">
      <w:pPr>
        <w:pStyle w:val="NormalWeb"/>
        <w:rPr>
          <w:rFonts w:ascii="Arial" w:hAnsi="Arial" w:cs="Arial"/>
        </w:rPr>
      </w:pPr>
    </w:p>
    <w:p w14:paraId="071840FF" w14:textId="77777777" w:rsidR="005D2E73" w:rsidRPr="00637CAF" w:rsidRDefault="005D2E73" w:rsidP="005D2E73">
      <w:pPr>
        <w:rPr>
          <w:rFonts w:cs="Arial"/>
          <w:sz w:val="24"/>
        </w:rPr>
      </w:pPr>
      <w:r w:rsidRPr="00637CAF">
        <w:rPr>
          <w:rFonts w:cs="Arial"/>
          <w:sz w:val="24"/>
        </w:rPr>
        <w:t xml:space="preserve">Supported accommodation is specialised housing for those with additional support needs that cannot always be met within independent accommodation.  The type of accommodation varies between supported </w:t>
      </w:r>
      <w:proofErr w:type="gramStart"/>
      <w:r w:rsidRPr="00637CAF">
        <w:rPr>
          <w:rFonts w:cs="Arial"/>
          <w:sz w:val="24"/>
        </w:rPr>
        <w:t>accommodation</w:t>
      </w:r>
      <w:proofErr w:type="gramEnd"/>
      <w:r w:rsidRPr="00637CAF">
        <w:rPr>
          <w:rFonts w:cs="Arial"/>
          <w:sz w:val="24"/>
        </w:rPr>
        <w:t xml:space="preserve"> providers.  It could be shared accommodation or a self-contained room with your own cooking and bathing facilities.  You will have an allocated key worker in most supported accommodation who will help support you in your placement and support you with moving on when you are ready.</w:t>
      </w:r>
    </w:p>
    <w:p w14:paraId="48822637" w14:textId="77777777" w:rsidR="005D2E73" w:rsidRPr="00637CAF" w:rsidRDefault="005D2E73" w:rsidP="005D2E73">
      <w:pPr>
        <w:rPr>
          <w:rFonts w:cs="Arial"/>
          <w:sz w:val="24"/>
        </w:rPr>
      </w:pPr>
    </w:p>
    <w:p w14:paraId="4400F2EF" w14:textId="71E23D97" w:rsidR="005D2E73" w:rsidRPr="00637CAF" w:rsidRDefault="005D2E73" w:rsidP="005D2E73">
      <w:pPr>
        <w:rPr>
          <w:rFonts w:cs="Arial"/>
          <w:sz w:val="24"/>
        </w:rPr>
      </w:pPr>
      <w:r w:rsidRPr="00637CAF">
        <w:rPr>
          <w:rFonts w:cs="Arial"/>
          <w:sz w:val="24"/>
        </w:rPr>
        <w:t>The support provided may include</w:t>
      </w:r>
      <w:r w:rsidR="009F4CA2" w:rsidRPr="00637CAF">
        <w:rPr>
          <w:rFonts w:cs="Arial"/>
          <w:sz w:val="24"/>
        </w:rPr>
        <w:t>:</w:t>
      </w:r>
    </w:p>
    <w:p w14:paraId="73748453" w14:textId="77777777" w:rsidR="005D2E73" w:rsidRPr="00637CAF" w:rsidRDefault="005D2E73" w:rsidP="005D2E73">
      <w:pPr>
        <w:pStyle w:val="ListParagraph"/>
        <w:numPr>
          <w:ilvl w:val="0"/>
          <w:numId w:val="12"/>
        </w:numPr>
        <w:spacing w:before="100" w:after="200" w:line="276" w:lineRule="auto"/>
        <w:rPr>
          <w:rFonts w:cs="Arial"/>
          <w:sz w:val="24"/>
        </w:rPr>
      </w:pPr>
      <w:r w:rsidRPr="00637CAF">
        <w:rPr>
          <w:rFonts w:cs="Arial"/>
          <w:sz w:val="24"/>
        </w:rPr>
        <w:t>Support to access other services such as drug/alcohol support services</w:t>
      </w:r>
    </w:p>
    <w:p w14:paraId="58056B9F" w14:textId="77777777" w:rsidR="005D2E73" w:rsidRPr="00637CAF" w:rsidRDefault="005D2E73" w:rsidP="005D2E73">
      <w:pPr>
        <w:pStyle w:val="ListParagraph"/>
        <w:numPr>
          <w:ilvl w:val="0"/>
          <w:numId w:val="12"/>
        </w:numPr>
        <w:spacing w:before="100" w:after="200" w:line="276" w:lineRule="auto"/>
        <w:rPr>
          <w:rFonts w:cs="Arial"/>
          <w:sz w:val="24"/>
        </w:rPr>
      </w:pPr>
      <w:r w:rsidRPr="00637CAF">
        <w:rPr>
          <w:rFonts w:cs="Arial"/>
          <w:sz w:val="24"/>
        </w:rPr>
        <w:t>Tenancy management</w:t>
      </w:r>
    </w:p>
    <w:p w14:paraId="62FE9C2F" w14:textId="77777777" w:rsidR="005D2E73" w:rsidRPr="00637CAF" w:rsidRDefault="005D2E73" w:rsidP="005D2E73">
      <w:pPr>
        <w:pStyle w:val="ListParagraph"/>
        <w:numPr>
          <w:ilvl w:val="0"/>
          <w:numId w:val="12"/>
        </w:numPr>
        <w:spacing w:before="100" w:after="200" w:line="276" w:lineRule="auto"/>
        <w:rPr>
          <w:rFonts w:cs="Arial"/>
          <w:sz w:val="24"/>
        </w:rPr>
      </w:pPr>
      <w:r w:rsidRPr="00637CAF">
        <w:rPr>
          <w:rFonts w:cs="Arial"/>
          <w:sz w:val="24"/>
        </w:rPr>
        <w:t>Budgeting and support with benefit claims</w:t>
      </w:r>
    </w:p>
    <w:p w14:paraId="5CBAA6B7" w14:textId="77777777" w:rsidR="005D2E73" w:rsidRPr="00637CAF" w:rsidRDefault="005D2E73" w:rsidP="005D2E73">
      <w:pPr>
        <w:pStyle w:val="ListParagraph"/>
        <w:numPr>
          <w:ilvl w:val="0"/>
          <w:numId w:val="12"/>
        </w:numPr>
        <w:spacing w:before="100" w:after="200" w:line="276" w:lineRule="auto"/>
        <w:rPr>
          <w:rFonts w:cs="Arial"/>
          <w:sz w:val="24"/>
        </w:rPr>
      </w:pPr>
      <w:r w:rsidRPr="00637CAF">
        <w:rPr>
          <w:rFonts w:cs="Arial"/>
          <w:sz w:val="24"/>
        </w:rPr>
        <w:t>People with a history of offending</w:t>
      </w:r>
    </w:p>
    <w:p w14:paraId="7F9AAD0B" w14:textId="77777777" w:rsidR="005D2E73" w:rsidRPr="00637CAF" w:rsidRDefault="005D2E73" w:rsidP="005D2E73">
      <w:pPr>
        <w:pStyle w:val="ListParagraph"/>
        <w:numPr>
          <w:ilvl w:val="0"/>
          <w:numId w:val="12"/>
        </w:numPr>
        <w:spacing w:before="100" w:after="200" w:line="276" w:lineRule="auto"/>
        <w:rPr>
          <w:rFonts w:cs="Arial"/>
          <w:sz w:val="24"/>
        </w:rPr>
      </w:pPr>
      <w:r w:rsidRPr="00637CAF">
        <w:rPr>
          <w:rFonts w:cs="Arial"/>
          <w:sz w:val="24"/>
        </w:rPr>
        <w:lastRenderedPageBreak/>
        <w:t>Support to secure alternative accommodation when ready to move on</w:t>
      </w:r>
    </w:p>
    <w:p w14:paraId="18374476" w14:textId="77777777" w:rsidR="005D2E73" w:rsidRPr="00637CAF" w:rsidRDefault="005D2E73" w:rsidP="0000099C">
      <w:pPr>
        <w:pStyle w:val="NormalWeb"/>
        <w:rPr>
          <w:rFonts w:ascii="Arial" w:hAnsi="Arial" w:cs="Arial"/>
        </w:rPr>
      </w:pPr>
    </w:p>
    <w:p w14:paraId="339D49B3" w14:textId="77777777" w:rsidR="009F4CA2" w:rsidRPr="00637CAF" w:rsidRDefault="009F4CA2" w:rsidP="0000099C">
      <w:pPr>
        <w:pStyle w:val="NormalWeb"/>
        <w:rPr>
          <w:rFonts w:ascii="Arial" w:hAnsi="Arial" w:cs="Arial"/>
          <w:u w:val="single"/>
        </w:rPr>
      </w:pPr>
    </w:p>
    <w:p w14:paraId="08B76C90" w14:textId="4765CEA4" w:rsidR="005D2E73" w:rsidRDefault="005D2E73" w:rsidP="00B17F13">
      <w:pPr>
        <w:pStyle w:val="Heading20"/>
      </w:pPr>
      <w:bookmarkStart w:id="17" w:name="_Toc115362906"/>
      <w:r w:rsidRPr="00637CAF">
        <w:t>Private renting</w:t>
      </w:r>
      <w:bookmarkEnd w:id="17"/>
      <w:r w:rsidRPr="00637CAF">
        <w:t xml:space="preserve"> </w:t>
      </w:r>
    </w:p>
    <w:p w14:paraId="27B5490A" w14:textId="77777777" w:rsidR="00B17F13" w:rsidRPr="00637CAF" w:rsidRDefault="00B17F13" w:rsidP="0000099C">
      <w:pPr>
        <w:pStyle w:val="NormalWeb"/>
        <w:rPr>
          <w:rFonts w:ascii="Arial" w:hAnsi="Arial" w:cs="Arial"/>
          <w:u w:val="single"/>
        </w:rPr>
      </w:pPr>
    </w:p>
    <w:p w14:paraId="615C2B69" w14:textId="77777777" w:rsidR="005D2E73" w:rsidRPr="00637CAF" w:rsidRDefault="005D2E73" w:rsidP="0000099C">
      <w:pPr>
        <w:pStyle w:val="NormalWeb"/>
        <w:rPr>
          <w:rFonts w:ascii="Arial" w:hAnsi="Arial" w:cs="Arial"/>
        </w:rPr>
      </w:pPr>
      <w:r w:rsidRPr="00637CAF">
        <w:rPr>
          <w:rFonts w:ascii="Arial" w:hAnsi="Arial" w:cs="Arial"/>
        </w:rPr>
        <w:t xml:space="preserve">Renting privately can be expensive. You may be able to claim benefits to help with paying rent. How much you can get depends on your income, age, and the size and location of the property. If you are under 35, benefits will usually only pay for a room in a shared house. Landlords or letting agents will want references, a deposit, rent in advance, and proof that you can pay the rent. </w:t>
      </w:r>
    </w:p>
    <w:p w14:paraId="46F76063" w14:textId="77777777" w:rsidR="005D2E73" w:rsidRPr="00637CAF" w:rsidRDefault="005D2E73" w:rsidP="00276843">
      <w:pPr>
        <w:pStyle w:val="NormalWeb"/>
        <w:jc w:val="center"/>
        <w:rPr>
          <w:rFonts w:ascii="Arial" w:hAnsi="Arial" w:cs="Arial"/>
          <w:u w:val="single"/>
        </w:rPr>
      </w:pPr>
    </w:p>
    <w:p w14:paraId="0AE9D148" w14:textId="086280B0" w:rsidR="005D2E73" w:rsidRPr="00637CAF" w:rsidRDefault="00276843" w:rsidP="00B17F13">
      <w:pPr>
        <w:pStyle w:val="Heading20"/>
      </w:pPr>
      <w:bookmarkStart w:id="18" w:name="_Toc115362907"/>
      <w:r w:rsidRPr="00637CAF">
        <w:t>Making a homeless application</w:t>
      </w:r>
      <w:bookmarkEnd w:id="18"/>
    </w:p>
    <w:p w14:paraId="7AE86B90" w14:textId="4173741D" w:rsidR="005456CB" w:rsidRPr="00637CAF" w:rsidRDefault="005456CB" w:rsidP="0000099C">
      <w:pPr>
        <w:pStyle w:val="NormalWeb"/>
        <w:rPr>
          <w:rFonts w:ascii="Arial" w:hAnsi="Arial" w:cs="Arial"/>
        </w:rPr>
      </w:pPr>
    </w:p>
    <w:p w14:paraId="35AEB48D" w14:textId="32E12045" w:rsidR="00C604CC" w:rsidRPr="00637CAF" w:rsidRDefault="00C604CC" w:rsidP="00C604CC">
      <w:pPr>
        <w:rPr>
          <w:rFonts w:cs="Arial"/>
          <w:sz w:val="24"/>
        </w:rPr>
      </w:pPr>
      <w:r w:rsidRPr="00637CAF">
        <w:rPr>
          <w:rFonts w:cs="Arial"/>
          <w:sz w:val="24"/>
        </w:rPr>
        <w:t>If you have nowhere to stay on release from prison, or your plans for where you were going to stay fall through</w:t>
      </w:r>
      <w:r w:rsidR="00B92F96" w:rsidRPr="00637CAF">
        <w:rPr>
          <w:rFonts w:cs="Arial"/>
          <w:sz w:val="24"/>
        </w:rPr>
        <w:t>, y</w:t>
      </w:r>
      <w:r w:rsidRPr="00637CAF">
        <w:rPr>
          <w:rFonts w:cs="Arial"/>
          <w:sz w:val="24"/>
        </w:rPr>
        <w:t>ou need to contact your local council at the very earliest time on the day of your release.</w:t>
      </w:r>
      <w:r w:rsidR="008B55E2" w:rsidRPr="00637CAF">
        <w:rPr>
          <w:rFonts w:cs="Arial"/>
          <w:sz w:val="24"/>
        </w:rPr>
        <w:t xml:space="preserve"> The process of making a homeless application may have been started by your </w:t>
      </w:r>
      <w:r w:rsidR="000C0334" w:rsidRPr="00637CAF">
        <w:rPr>
          <w:rFonts w:cs="Arial"/>
          <w:sz w:val="24"/>
        </w:rPr>
        <w:t>Probation practitioner</w:t>
      </w:r>
      <w:r w:rsidR="008B55E2" w:rsidRPr="00637CAF">
        <w:rPr>
          <w:rFonts w:cs="Arial"/>
          <w:sz w:val="24"/>
        </w:rPr>
        <w:t xml:space="preserve"> before you left prison. </w:t>
      </w:r>
    </w:p>
    <w:p w14:paraId="12D0882B" w14:textId="77777777" w:rsidR="00C604CC" w:rsidRPr="00637CAF" w:rsidRDefault="00C604CC" w:rsidP="005D2E73">
      <w:pPr>
        <w:pStyle w:val="NormalWeb"/>
        <w:rPr>
          <w:rFonts w:ascii="Arial" w:hAnsi="Arial" w:cs="Arial"/>
          <w:color w:val="333333"/>
          <w:lang w:val="en"/>
        </w:rPr>
      </w:pPr>
    </w:p>
    <w:p w14:paraId="126C9D02" w14:textId="77777777" w:rsidR="005456CB" w:rsidRPr="00637CAF" w:rsidRDefault="00C604CC" w:rsidP="005456CB">
      <w:pPr>
        <w:rPr>
          <w:rFonts w:cs="Arial"/>
          <w:sz w:val="24"/>
        </w:rPr>
      </w:pPr>
      <w:r w:rsidRPr="00637CAF">
        <w:rPr>
          <w:rFonts w:cs="Arial"/>
          <w:sz w:val="24"/>
        </w:rPr>
        <w:t xml:space="preserve">You will be interviewed by a Housing Options Officer who will take a homeless application.  </w:t>
      </w:r>
      <w:r w:rsidR="005456CB" w:rsidRPr="00637CAF">
        <w:rPr>
          <w:rFonts w:cs="Arial"/>
          <w:sz w:val="24"/>
        </w:rPr>
        <w:t xml:space="preserve">This application will take the form of either a telephone interview or interview in person. You will be asked questions about your eligibility to receive assistance, your previous housing situation(s) and what physical or mental health conditions you have or have had in the past.  Your Housing Officer will assess what legal duties are owed to you and if there is a legal duty to provide you temporary emergency accommodation or not. </w:t>
      </w:r>
    </w:p>
    <w:p w14:paraId="362D195E" w14:textId="77777777" w:rsidR="00C604CC" w:rsidRPr="00637CAF" w:rsidRDefault="00C604CC" w:rsidP="00C604CC">
      <w:pPr>
        <w:pStyle w:val="NormalWeb"/>
        <w:rPr>
          <w:rFonts w:ascii="Arial" w:hAnsi="Arial" w:cs="Arial"/>
        </w:rPr>
      </w:pPr>
    </w:p>
    <w:p w14:paraId="42E3B096" w14:textId="65048F45" w:rsidR="005D2E73" w:rsidRPr="00637CAF" w:rsidRDefault="005D2E73" w:rsidP="005D2E73">
      <w:pPr>
        <w:pStyle w:val="NormalWeb"/>
        <w:rPr>
          <w:rFonts w:ascii="Arial" w:hAnsi="Arial" w:cs="Arial"/>
          <w:color w:val="333333"/>
          <w:lang w:val="en"/>
        </w:rPr>
      </w:pPr>
      <w:r w:rsidRPr="00637CAF">
        <w:rPr>
          <w:rFonts w:ascii="Arial" w:hAnsi="Arial" w:cs="Arial"/>
          <w:color w:val="333333"/>
          <w:lang w:val="en"/>
        </w:rPr>
        <w:t xml:space="preserve">All local authorities have a duty to provide advice and assistance on your housing options, however it is best to contact the council where you have a connection.  A </w:t>
      </w:r>
      <w:r w:rsidRPr="00637CAF">
        <w:rPr>
          <w:rFonts w:ascii="Arial" w:hAnsi="Arial" w:cs="Arial"/>
          <w:lang w:val="en"/>
        </w:rPr>
        <w:t xml:space="preserve">local connection </w:t>
      </w:r>
      <w:r w:rsidRPr="00637CAF">
        <w:rPr>
          <w:rFonts w:ascii="Arial" w:hAnsi="Arial" w:cs="Arial"/>
          <w:color w:val="333333"/>
          <w:lang w:val="en"/>
        </w:rPr>
        <w:t xml:space="preserve">is usually where you normally live, where you lived prior to going into prison or have immediate family members living in that area.  If you approach a council where you do not have a connection, sometimes the options they can give you are limited and they will usually refer you back to the council where you do have a connection.  There are </w:t>
      </w:r>
      <w:r w:rsidRPr="00637CAF">
        <w:rPr>
          <w:rFonts w:ascii="Arial" w:hAnsi="Arial" w:cs="Arial"/>
          <w:lang w:val="en"/>
        </w:rPr>
        <w:t>exceptions to these local connection rules</w:t>
      </w:r>
      <w:r w:rsidRPr="00637CAF">
        <w:rPr>
          <w:rFonts w:ascii="Arial" w:hAnsi="Arial" w:cs="Arial"/>
          <w:color w:val="333333"/>
          <w:lang w:val="en"/>
        </w:rPr>
        <w:t>, for example if the Police feel you would be at risk of violence if you were to return to your own area they may support you in applying to a different area for assistance.</w:t>
      </w:r>
    </w:p>
    <w:p w14:paraId="1225B79C" w14:textId="2FC67F06" w:rsidR="005D2E73" w:rsidRDefault="005D2E73" w:rsidP="0000099C">
      <w:pPr>
        <w:pStyle w:val="NormalWeb"/>
        <w:rPr>
          <w:rFonts w:ascii="Arial" w:hAnsi="Arial" w:cs="Arial"/>
        </w:rPr>
      </w:pPr>
    </w:p>
    <w:p w14:paraId="6D03C858" w14:textId="4529B687" w:rsidR="00B17F13" w:rsidRDefault="00B17F13" w:rsidP="0000099C">
      <w:pPr>
        <w:pStyle w:val="NormalWeb"/>
        <w:rPr>
          <w:rFonts w:ascii="Arial" w:hAnsi="Arial" w:cs="Arial"/>
        </w:rPr>
      </w:pPr>
    </w:p>
    <w:p w14:paraId="6C4C3BDF" w14:textId="77777777" w:rsidR="00B17F13" w:rsidRPr="00637CAF" w:rsidRDefault="00B17F13" w:rsidP="0000099C">
      <w:pPr>
        <w:pStyle w:val="NormalWeb"/>
        <w:rPr>
          <w:rFonts w:ascii="Arial" w:hAnsi="Arial" w:cs="Arial"/>
        </w:rPr>
      </w:pPr>
    </w:p>
    <w:p w14:paraId="361B04D6" w14:textId="77777777" w:rsidR="0000099C" w:rsidRPr="00637CAF" w:rsidRDefault="0000099C" w:rsidP="0000099C">
      <w:pPr>
        <w:pStyle w:val="NormalWeb"/>
        <w:rPr>
          <w:rFonts w:ascii="Arial" w:hAnsi="Arial" w:cs="Arial"/>
          <w:color w:val="333333"/>
          <w:lang w:val="en"/>
        </w:rPr>
      </w:pPr>
    </w:p>
    <w:p w14:paraId="48EC83DE" w14:textId="77777777" w:rsidR="004B4B38" w:rsidRPr="00B17F13" w:rsidRDefault="004B4B38" w:rsidP="00B17F13">
      <w:pPr>
        <w:pStyle w:val="Subtitle"/>
        <w:rPr>
          <w:rFonts w:ascii="Arial" w:hAnsi="Arial" w:cs="Arial"/>
          <w:sz w:val="32"/>
          <w:szCs w:val="32"/>
        </w:rPr>
      </w:pPr>
      <w:r w:rsidRPr="00B17F13">
        <w:rPr>
          <w:rFonts w:ascii="Arial" w:hAnsi="Arial" w:cs="Arial"/>
          <w:color w:val="000000" w:themeColor="text1"/>
          <w:sz w:val="32"/>
          <w:szCs w:val="32"/>
        </w:rPr>
        <w:t>What housing options could be offered?</w:t>
      </w:r>
    </w:p>
    <w:p w14:paraId="348BC0F4" w14:textId="77777777" w:rsidR="004B4B38" w:rsidRPr="00637CAF" w:rsidRDefault="004B4B38" w:rsidP="004B4B38">
      <w:pPr>
        <w:rPr>
          <w:rFonts w:cs="Arial"/>
          <w:b/>
          <w:sz w:val="24"/>
        </w:rPr>
      </w:pPr>
    </w:p>
    <w:p w14:paraId="70761A4B" w14:textId="019FBCFB" w:rsidR="004B4B38" w:rsidRPr="00637CAF" w:rsidRDefault="004B4B38" w:rsidP="004B4B38">
      <w:pPr>
        <w:rPr>
          <w:rFonts w:cs="Arial"/>
          <w:sz w:val="24"/>
        </w:rPr>
      </w:pPr>
      <w:r w:rsidRPr="00637CAF">
        <w:rPr>
          <w:rFonts w:cs="Arial"/>
          <w:sz w:val="24"/>
        </w:rPr>
        <w:t xml:space="preserve">This might </w:t>
      </w:r>
      <w:r w:rsidR="00B950CB" w:rsidRPr="00637CAF">
        <w:rPr>
          <w:rFonts w:cs="Arial"/>
          <w:sz w:val="24"/>
        </w:rPr>
        <w:t>include</w:t>
      </w:r>
      <w:r w:rsidRPr="00637CAF">
        <w:rPr>
          <w:rFonts w:cs="Arial"/>
          <w:sz w:val="24"/>
        </w:rPr>
        <w:t xml:space="preserve">: </w:t>
      </w:r>
    </w:p>
    <w:p w14:paraId="7DDB9E49" w14:textId="6978D41D" w:rsidR="004B4B38" w:rsidRPr="00637CAF" w:rsidRDefault="00B950CB" w:rsidP="004B4B38">
      <w:pPr>
        <w:pStyle w:val="ListParagraph"/>
        <w:numPr>
          <w:ilvl w:val="0"/>
          <w:numId w:val="10"/>
        </w:numPr>
        <w:spacing w:before="100" w:after="200" w:line="276" w:lineRule="auto"/>
        <w:rPr>
          <w:rFonts w:cs="Arial"/>
          <w:color w:val="000000" w:themeColor="text1"/>
          <w:sz w:val="24"/>
        </w:rPr>
      </w:pPr>
      <w:r w:rsidRPr="00637CAF">
        <w:rPr>
          <w:rFonts w:cs="Arial"/>
          <w:color w:val="000000" w:themeColor="text1"/>
          <w:sz w:val="24"/>
        </w:rPr>
        <w:t>Referral to s</w:t>
      </w:r>
      <w:r w:rsidR="004B4B38" w:rsidRPr="00637CAF">
        <w:rPr>
          <w:rFonts w:cs="Arial"/>
          <w:color w:val="000000" w:themeColor="text1"/>
          <w:sz w:val="24"/>
        </w:rPr>
        <w:t xml:space="preserve">upported </w:t>
      </w:r>
      <w:r w:rsidRPr="00637CAF">
        <w:rPr>
          <w:rFonts w:cs="Arial"/>
          <w:color w:val="000000" w:themeColor="text1"/>
          <w:sz w:val="24"/>
        </w:rPr>
        <w:t>a</w:t>
      </w:r>
      <w:r w:rsidR="004B4B38" w:rsidRPr="00637CAF">
        <w:rPr>
          <w:rFonts w:cs="Arial"/>
          <w:color w:val="000000" w:themeColor="text1"/>
          <w:sz w:val="24"/>
        </w:rPr>
        <w:t>ccommodation projects</w:t>
      </w:r>
    </w:p>
    <w:p w14:paraId="6D545E36" w14:textId="77777777" w:rsidR="004B4B38" w:rsidRPr="00637CAF" w:rsidRDefault="004B4B38" w:rsidP="004B4B38">
      <w:pPr>
        <w:pStyle w:val="ListParagraph"/>
        <w:numPr>
          <w:ilvl w:val="0"/>
          <w:numId w:val="10"/>
        </w:numPr>
        <w:spacing w:before="100" w:after="200" w:line="276" w:lineRule="auto"/>
        <w:rPr>
          <w:rFonts w:cs="Arial"/>
          <w:color w:val="000000" w:themeColor="text1"/>
          <w:sz w:val="24"/>
        </w:rPr>
      </w:pPr>
      <w:r w:rsidRPr="00637CAF">
        <w:rPr>
          <w:rFonts w:cs="Arial"/>
          <w:color w:val="000000" w:themeColor="text1"/>
          <w:sz w:val="24"/>
        </w:rPr>
        <w:lastRenderedPageBreak/>
        <w:t>Helping you with rent in advance or deposit to secure a private tenancy</w:t>
      </w:r>
    </w:p>
    <w:p w14:paraId="58AF3C05" w14:textId="77777777" w:rsidR="004B4B38" w:rsidRPr="00637CAF" w:rsidRDefault="004B4B38" w:rsidP="004B4B38">
      <w:pPr>
        <w:pStyle w:val="ListParagraph"/>
        <w:numPr>
          <w:ilvl w:val="0"/>
          <w:numId w:val="10"/>
        </w:numPr>
        <w:spacing w:before="100" w:after="200" w:line="276" w:lineRule="auto"/>
        <w:rPr>
          <w:rFonts w:cs="Arial"/>
          <w:color w:val="000000" w:themeColor="text1"/>
          <w:sz w:val="24"/>
        </w:rPr>
      </w:pPr>
      <w:r w:rsidRPr="00637CAF">
        <w:rPr>
          <w:rFonts w:cs="Arial"/>
          <w:color w:val="000000" w:themeColor="text1"/>
          <w:sz w:val="24"/>
        </w:rPr>
        <w:t xml:space="preserve">Helping you register for Devon Home Choice </w:t>
      </w:r>
    </w:p>
    <w:p w14:paraId="559E7623" w14:textId="77777777" w:rsidR="004B4B38" w:rsidRPr="00637CAF" w:rsidRDefault="004B4B38" w:rsidP="004B4B38">
      <w:pPr>
        <w:pStyle w:val="ListParagraph"/>
        <w:numPr>
          <w:ilvl w:val="0"/>
          <w:numId w:val="10"/>
        </w:numPr>
        <w:spacing w:before="100" w:after="200" w:line="276" w:lineRule="auto"/>
        <w:rPr>
          <w:rFonts w:cs="Arial"/>
          <w:color w:val="000000" w:themeColor="text1"/>
          <w:sz w:val="24"/>
        </w:rPr>
      </w:pPr>
      <w:r w:rsidRPr="00637CAF">
        <w:rPr>
          <w:rFonts w:cs="Arial"/>
          <w:color w:val="000000" w:themeColor="text1"/>
          <w:sz w:val="24"/>
        </w:rPr>
        <w:t>Mediation and support to help you stay with friends or family.</w:t>
      </w:r>
    </w:p>
    <w:p w14:paraId="3B271341" w14:textId="3073382A" w:rsidR="004B4B38" w:rsidRPr="00637CAF" w:rsidRDefault="004B4B38" w:rsidP="004B4B38">
      <w:pPr>
        <w:rPr>
          <w:rFonts w:cs="Arial"/>
          <w:sz w:val="24"/>
        </w:rPr>
      </w:pPr>
      <w:r w:rsidRPr="00637CAF">
        <w:rPr>
          <w:rFonts w:cs="Arial"/>
          <w:sz w:val="24"/>
        </w:rPr>
        <w:t xml:space="preserve">You will be given a Personalised Housing Plan which will detail all the actions that we will take and the actions you will need to take.  If you do not complete the actions or decline </w:t>
      </w:r>
      <w:r w:rsidR="00B950CB" w:rsidRPr="00637CAF">
        <w:rPr>
          <w:rFonts w:cs="Arial"/>
          <w:sz w:val="24"/>
        </w:rPr>
        <w:t xml:space="preserve">a </w:t>
      </w:r>
      <w:r w:rsidRPr="00637CAF">
        <w:rPr>
          <w:rFonts w:cs="Arial"/>
          <w:sz w:val="24"/>
        </w:rPr>
        <w:t>reasonable offer of accommodation this may bring an end to the duty to house or assist you</w:t>
      </w:r>
      <w:r w:rsidR="00B950CB" w:rsidRPr="00637CAF">
        <w:rPr>
          <w:rFonts w:cs="Arial"/>
          <w:sz w:val="24"/>
        </w:rPr>
        <w:t xml:space="preserve">, </w:t>
      </w:r>
      <w:r w:rsidRPr="00637CAF">
        <w:rPr>
          <w:rFonts w:cs="Arial"/>
          <w:sz w:val="24"/>
        </w:rPr>
        <w:t>so it is important you understand your Personalised Housing Plan and work with your Housing Officer to complete the actions needed.</w:t>
      </w:r>
    </w:p>
    <w:p w14:paraId="4F3E7FF2" w14:textId="77777777" w:rsidR="009A0DBF" w:rsidRPr="00637CAF" w:rsidRDefault="009A0DBF" w:rsidP="004B4B38">
      <w:pPr>
        <w:rPr>
          <w:rFonts w:cs="Arial"/>
          <w:sz w:val="24"/>
        </w:rPr>
      </w:pPr>
    </w:p>
    <w:p w14:paraId="4A514D80" w14:textId="1E9E5A31" w:rsidR="0000099C" w:rsidRPr="00637CAF" w:rsidRDefault="0000099C" w:rsidP="0000099C">
      <w:pPr>
        <w:rPr>
          <w:rFonts w:cs="Arial"/>
          <w:b/>
          <w:sz w:val="24"/>
        </w:rPr>
      </w:pPr>
    </w:p>
    <w:p w14:paraId="1C202036" w14:textId="53F888D1" w:rsidR="00B17F13" w:rsidRPr="00B17F13" w:rsidRDefault="00B17F13" w:rsidP="00B17F13">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color w:val="000000" w:themeColor="text1"/>
          <w:sz w:val="36"/>
          <w:szCs w:val="36"/>
        </w:rPr>
      </w:pPr>
      <w:bookmarkStart w:id="19" w:name="_Toc115359897"/>
      <w:bookmarkStart w:id="20" w:name="_Toc115362908"/>
      <w:r>
        <w:rPr>
          <w:rFonts w:ascii="Arial" w:hAnsi="Arial" w:cs="Arial"/>
          <w:b/>
          <w:caps w:val="0"/>
          <w:color w:val="000000" w:themeColor="text1"/>
          <w:sz w:val="36"/>
          <w:szCs w:val="36"/>
        </w:rPr>
        <w:t>Contact details for Exeter City Council’s Housing Solutions S</w:t>
      </w:r>
      <w:r w:rsidRPr="00B17F13">
        <w:rPr>
          <w:rFonts w:ascii="Arial" w:hAnsi="Arial" w:cs="Arial"/>
          <w:b/>
          <w:caps w:val="0"/>
          <w:color w:val="000000" w:themeColor="text1"/>
          <w:sz w:val="36"/>
          <w:szCs w:val="36"/>
        </w:rPr>
        <w:t>ervice</w:t>
      </w:r>
      <w:bookmarkEnd w:id="19"/>
      <w:bookmarkEnd w:id="20"/>
    </w:p>
    <w:p w14:paraId="17806D0B" w14:textId="77777777" w:rsidR="00B17F13" w:rsidRPr="007324D7" w:rsidRDefault="00B17F13" w:rsidP="00B17F13">
      <w:pPr>
        <w:contextualSpacing/>
      </w:pPr>
    </w:p>
    <w:p w14:paraId="34E40607" w14:textId="77777777" w:rsidR="00B17F13" w:rsidRPr="007324D7" w:rsidRDefault="00B17F13" w:rsidP="00B17F13">
      <w:pPr>
        <w:autoSpaceDE w:val="0"/>
        <w:autoSpaceDN w:val="0"/>
        <w:adjustRightInd w:val="0"/>
        <w:contextualSpacing/>
        <w:jc w:val="center"/>
        <w:rPr>
          <w:rFonts w:cs="Arial"/>
          <w:b/>
          <w:bCs/>
          <w:color w:val="000000" w:themeColor="text1"/>
          <w:sz w:val="32"/>
          <w:szCs w:val="32"/>
        </w:rPr>
      </w:pPr>
      <w:r w:rsidRPr="007324D7">
        <w:rPr>
          <w:rFonts w:cs="Arial"/>
          <w:b/>
          <w:bCs/>
          <w:color w:val="000000" w:themeColor="text1"/>
          <w:sz w:val="32"/>
          <w:szCs w:val="32"/>
        </w:rPr>
        <w:t>Online:</w:t>
      </w:r>
      <w:r w:rsidRPr="007324D7">
        <w:rPr>
          <w:rFonts w:cs="Arial"/>
          <w:sz w:val="32"/>
          <w:szCs w:val="32"/>
        </w:rPr>
        <w:t xml:space="preserve"> </w:t>
      </w:r>
      <w:hyperlink r:id="rId19" w:history="1">
        <w:r w:rsidRPr="007324D7">
          <w:rPr>
            <w:rFonts w:cs="Arial"/>
            <w:color w:val="0000FF"/>
            <w:sz w:val="32"/>
            <w:szCs w:val="32"/>
            <w:u w:val="single"/>
          </w:rPr>
          <w:t>Contacting us for housing advice - Exeter City Council</w:t>
        </w:r>
      </w:hyperlink>
    </w:p>
    <w:p w14:paraId="2AC81BE0" w14:textId="77777777" w:rsidR="00B17F13" w:rsidRPr="007324D7" w:rsidRDefault="001B6FE6" w:rsidP="00B17F13">
      <w:pPr>
        <w:autoSpaceDE w:val="0"/>
        <w:autoSpaceDN w:val="0"/>
        <w:adjustRightInd w:val="0"/>
        <w:contextualSpacing/>
        <w:jc w:val="center"/>
        <w:rPr>
          <w:rFonts w:cs="Arial"/>
          <w:bCs/>
          <w:color w:val="000000" w:themeColor="text1"/>
          <w:sz w:val="32"/>
          <w:szCs w:val="32"/>
        </w:rPr>
      </w:pPr>
      <w:hyperlink r:id="rId20" w:history="1">
        <w:r w:rsidR="00B17F13" w:rsidRPr="00B17F13">
          <w:rPr>
            <w:rStyle w:val="Hyperlink"/>
            <w:rFonts w:cs="Arial"/>
            <w:b/>
            <w:bCs/>
            <w:color w:val="000000" w:themeColor="text1"/>
            <w:sz w:val="32"/>
            <w:szCs w:val="32"/>
            <w:u w:val="none"/>
          </w:rPr>
          <w:t>Address</w:t>
        </w:r>
      </w:hyperlink>
      <w:r w:rsidR="00B17F13" w:rsidRPr="00B17F13">
        <w:rPr>
          <w:rFonts w:cs="Arial"/>
          <w:b/>
          <w:bCs/>
          <w:color w:val="000000" w:themeColor="text1"/>
          <w:sz w:val="32"/>
          <w:szCs w:val="32"/>
        </w:rPr>
        <w:t>:</w:t>
      </w:r>
      <w:r w:rsidR="00B17F13" w:rsidRPr="007324D7">
        <w:rPr>
          <w:rFonts w:cs="Arial"/>
          <w:b/>
          <w:bCs/>
          <w:color w:val="000000" w:themeColor="text1"/>
          <w:sz w:val="32"/>
          <w:szCs w:val="32"/>
        </w:rPr>
        <w:t xml:space="preserve"> </w:t>
      </w:r>
      <w:r w:rsidR="00B17F13" w:rsidRPr="007324D7">
        <w:rPr>
          <w:rFonts w:cs="Arial"/>
          <w:bCs/>
          <w:color w:val="000000" w:themeColor="text1"/>
          <w:sz w:val="32"/>
          <w:szCs w:val="32"/>
        </w:rPr>
        <w:t>Civic Centre, Paris Street, Exeter EX1 1JN</w:t>
      </w:r>
    </w:p>
    <w:p w14:paraId="59E23857" w14:textId="77777777" w:rsidR="00B17F13" w:rsidRPr="007324D7" w:rsidRDefault="00B17F13" w:rsidP="00B17F13">
      <w:pPr>
        <w:autoSpaceDE w:val="0"/>
        <w:autoSpaceDN w:val="0"/>
        <w:adjustRightInd w:val="0"/>
        <w:contextualSpacing/>
        <w:jc w:val="center"/>
        <w:rPr>
          <w:rFonts w:cs="Arial"/>
          <w:bCs/>
          <w:color w:val="000000" w:themeColor="text1"/>
          <w:sz w:val="32"/>
          <w:szCs w:val="32"/>
        </w:rPr>
      </w:pPr>
      <w:r w:rsidRPr="007324D7">
        <w:rPr>
          <w:rFonts w:cs="Arial"/>
          <w:b/>
          <w:bCs/>
          <w:color w:val="000000" w:themeColor="text1"/>
          <w:sz w:val="32"/>
          <w:szCs w:val="32"/>
        </w:rPr>
        <w:t>Tel:</w:t>
      </w:r>
      <w:r w:rsidRPr="007324D7">
        <w:rPr>
          <w:rFonts w:cs="Arial"/>
          <w:bCs/>
          <w:color w:val="000000" w:themeColor="text1"/>
          <w:sz w:val="32"/>
          <w:szCs w:val="32"/>
        </w:rPr>
        <w:t xml:space="preserve"> 01392 265726</w:t>
      </w:r>
    </w:p>
    <w:p w14:paraId="569844E2" w14:textId="77777777" w:rsidR="00B17F13" w:rsidRPr="00230FEC" w:rsidRDefault="00B17F13" w:rsidP="00B17F13">
      <w:pPr>
        <w:autoSpaceDE w:val="0"/>
        <w:autoSpaceDN w:val="0"/>
        <w:adjustRightInd w:val="0"/>
        <w:rPr>
          <w:rFonts w:cs="Arial"/>
          <w:color w:val="000000"/>
          <w:sz w:val="24"/>
        </w:rPr>
      </w:pPr>
    </w:p>
    <w:p w14:paraId="2A9785CB" w14:textId="77777777" w:rsidR="00B17F13" w:rsidRPr="00230FEC" w:rsidRDefault="00B17F13" w:rsidP="00B17F13">
      <w:pPr>
        <w:autoSpaceDE w:val="0"/>
        <w:autoSpaceDN w:val="0"/>
        <w:adjustRightInd w:val="0"/>
        <w:rPr>
          <w:rFonts w:cs="Arial"/>
          <w:b/>
          <w:bCs/>
          <w:color w:val="000000"/>
          <w:sz w:val="36"/>
          <w:szCs w:val="36"/>
        </w:rPr>
      </w:pPr>
    </w:p>
    <w:p w14:paraId="11F4819C" w14:textId="77777777" w:rsidR="00B17F13" w:rsidRPr="00230FEC" w:rsidRDefault="00B17F13" w:rsidP="00B17F13">
      <w:pPr>
        <w:autoSpaceDE w:val="0"/>
        <w:autoSpaceDN w:val="0"/>
        <w:adjustRightInd w:val="0"/>
        <w:jc w:val="center"/>
        <w:rPr>
          <w:rFonts w:cs="Arial"/>
          <w:b/>
          <w:bCs/>
          <w:color w:val="000000"/>
          <w:sz w:val="36"/>
          <w:szCs w:val="36"/>
        </w:rPr>
      </w:pPr>
      <w:r w:rsidRPr="00230FEC">
        <w:rPr>
          <w:rFonts w:cs="Arial"/>
          <w:b/>
          <w:bCs/>
          <w:color w:val="000000"/>
          <w:sz w:val="36"/>
          <w:szCs w:val="36"/>
        </w:rPr>
        <w:t xml:space="preserve">If you are homeless outside of normal office hours (Monday-Friday 9am-5pm, excluding bank holidays) </w:t>
      </w:r>
    </w:p>
    <w:p w14:paraId="6C1CEE5F" w14:textId="77777777" w:rsidR="00B17F13" w:rsidRPr="00230FEC" w:rsidRDefault="00B17F13" w:rsidP="00B17F13">
      <w:pPr>
        <w:autoSpaceDE w:val="0"/>
        <w:autoSpaceDN w:val="0"/>
        <w:adjustRightInd w:val="0"/>
        <w:jc w:val="center"/>
        <w:rPr>
          <w:rFonts w:cs="Arial"/>
          <w:b/>
          <w:bCs/>
          <w:color w:val="000000"/>
          <w:sz w:val="36"/>
          <w:szCs w:val="36"/>
        </w:rPr>
      </w:pPr>
      <w:proofErr w:type="gramStart"/>
      <w:r w:rsidRPr="00230FEC">
        <w:rPr>
          <w:rFonts w:cs="Arial"/>
          <w:b/>
          <w:bCs/>
          <w:color w:val="000000"/>
          <w:sz w:val="36"/>
          <w:szCs w:val="36"/>
        </w:rPr>
        <w:t>or</w:t>
      </w:r>
      <w:proofErr w:type="gramEnd"/>
      <w:r w:rsidRPr="00230FEC">
        <w:rPr>
          <w:rFonts w:cs="Arial"/>
          <w:b/>
          <w:bCs/>
          <w:color w:val="000000"/>
          <w:sz w:val="36"/>
          <w:szCs w:val="36"/>
        </w:rPr>
        <w:t xml:space="preserve"> at the weekend then please contact </w:t>
      </w:r>
    </w:p>
    <w:p w14:paraId="2CF1B543" w14:textId="77777777" w:rsidR="00B17F13" w:rsidRPr="00230FEC" w:rsidRDefault="00B17F13" w:rsidP="00B17F13">
      <w:pPr>
        <w:autoSpaceDE w:val="0"/>
        <w:autoSpaceDN w:val="0"/>
        <w:adjustRightInd w:val="0"/>
        <w:jc w:val="center"/>
        <w:rPr>
          <w:rFonts w:cs="Arial"/>
          <w:b/>
          <w:bCs/>
          <w:color w:val="000000"/>
          <w:sz w:val="36"/>
          <w:szCs w:val="36"/>
        </w:rPr>
      </w:pPr>
      <w:r w:rsidRPr="00230FEC">
        <w:rPr>
          <w:rFonts w:cs="Arial"/>
          <w:b/>
          <w:bCs/>
          <w:color w:val="000000"/>
          <w:sz w:val="36"/>
          <w:szCs w:val="36"/>
        </w:rPr>
        <w:t>Exeter City Council’s Out Of Hours Number:-</w:t>
      </w:r>
    </w:p>
    <w:p w14:paraId="4FC3A3D4" w14:textId="77777777" w:rsidR="00B17F13" w:rsidRPr="00230FEC" w:rsidRDefault="00B17F13" w:rsidP="00B17F13">
      <w:pPr>
        <w:autoSpaceDE w:val="0"/>
        <w:autoSpaceDN w:val="0"/>
        <w:adjustRightInd w:val="0"/>
        <w:jc w:val="center"/>
        <w:rPr>
          <w:rFonts w:cs="Arial"/>
          <w:b/>
          <w:bCs/>
          <w:color w:val="000000"/>
          <w:sz w:val="36"/>
          <w:szCs w:val="36"/>
        </w:rPr>
      </w:pPr>
      <w:r w:rsidRPr="00230FEC">
        <w:rPr>
          <w:rFonts w:cs="Arial"/>
          <w:b/>
          <w:bCs/>
          <w:color w:val="000000"/>
          <w:sz w:val="36"/>
          <w:szCs w:val="36"/>
          <w:u w:val="single"/>
        </w:rPr>
        <w:t>01392 265147</w:t>
      </w:r>
      <w:r w:rsidRPr="00230FEC">
        <w:rPr>
          <w:rFonts w:cs="Arial"/>
          <w:b/>
          <w:bCs/>
          <w:color w:val="000000"/>
          <w:sz w:val="36"/>
          <w:szCs w:val="36"/>
        </w:rPr>
        <w:t xml:space="preserve"> for assistance</w:t>
      </w:r>
    </w:p>
    <w:p w14:paraId="63BB5624" w14:textId="77777777" w:rsidR="009F4CA2" w:rsidRPr="00637CAF" w:rsidRDefault="009F4CA2" w:rsidP="009F4CA2">
      <w:pPr>
        <w:rPr>
          <w:rFonts w:cs="Arial"/>
          <w:sz w:val="24"/>
        </w:rPr>
      </w:pPr>
    </w:p>
    <w:p w14:paraId="6D70AB57" w14:textId="77777777" w:rsidR="009F4CA2" w:rsidRPr="00637CAF" w:rsidRDefault="009F4CA2" w:rsidP="009F4CA2">
      <w:pPr>
        <w:rPr>
          <w:rFonts w:cs="Arial"/>
          <w:sz w:val="24"/>
        </w:rPr>
      </w:pPr>
    </w:p>
    <w:p w14:paraId="39E9DCDC" w14:textId="166A2630" w:rsidR="009F4CA2" w:rsidRPr="00637CAF" w:rsidRDefault="009F4CA2" w:rsidP="009F4CA2">
      <w:pPr>
        <w:rPr>
          <w:rFonts w:cs="Arial"/>
          <w:sz w:val="24"/>
        </w:rPr>
      </w:pPr>
    </w:p>
    <w:p w14:paraId="0147C367" w14:textId="082A51C2" w:rsidR="00C744D7" w:rsidRPr="00637CAF" w:rsidRDefault="00C744D7" w:rsidP="009F4CA2">
      <w:pPr>
        <w:rPr>
          <w:rFonts w:cs="Arial"/>
          <w:sz w:val="24"/>
        </w:rPr>
      </w:pPr>
    </w:p>
    <w:p w14:paraId="1B83C1D1" w14:textId="77777777" w:rsidR="00C744D7" w:rsidRPr="00637CAF" w:rsidRDefault="00C744D7" w:rsidP="00C744D7">
      <w:pPr>
        <w:rPr>
          <w:rFonts w:cs="Arial"/>
          <w:sz w:val="24"/>
        </w:rPr>
      </w:pPr>
    </w:p>
    <w:p w14:paraId="62B6305B" w14:textId="77777777" w:rsidR="00C744D7" w:rsidRPr="00637CAF" w:rsidRDefault="00C744D7" w:rsidP="00C744D7">
      <w:pPr>
        <w:rPr>
          <w:rFonts w:cs="Arial"/>
          <w:sz w:val="24"/>
        </w:rPr>
      </w:pPr>
    </w:p>
    <w:p w14:paraId="351C6071" w14:textId="77777777" w:rsidR="00C744D7" w:rsidRPr="00637CAF" w:rsidRDefault="00C744D7" w:rsidP="00C744D7">
      <w:pPr>
        <w:rPr>
          <w:rFonts w:cs="Arial"/>
          <w:sz w:val="24"/>
        </w:rPr>
      </w:pPr>
    </w:p>
    <w:p w14:paraId="26EC3A99" w14:textId="77777777" w:rsidR="00C744D7" w:rsidRPr="00637CAF" w:rsidRDefault="00C744D7" w:rsidP="00C744D7">
      <w:pPr>
        <w:rPr>
          <w:rFonts w:cs="Arial"/>
          <w:sz w:val="24"/>
        </w:rPr>
      </w:pPr>
    </w:p>
    <w:p w14:paraId="02F1D5E9" w14:textId="77777777" w:rsidR="00C744D7" w:rsidRPr="00637CAF" w:rsidRDefault="00C744D7" w:rsidP="00C744D7">
      <w:pPr>
        <w:rPr>
          <w:rFonts w:cs="Arial"/>
          <w:sz w:val="24"/>
        </w:rPr>
      </w:pPr>
    </w:p>
    <w:p w14:paraId="51E1DAB6" w14:textId="77777777" w:rsidR="00C744D7" w:rsidRPr="00637CAF" w:rsidRDefault="00C744D7" w:rsidP="00C744D7">
      <w:pPr>
        <w:rPr>
          <w:rFonts w:cs="Arial"/>
          <w:sz w:val="24"/>
        </w:rPr>
      </w:pPr>
    </w:p>
    <w:p w14:paraId="1CFB064A" w14:textId="77777777" w:rsidR="00C744D7" w:rsidRPr="00637CAF" w:rsidRDefault="00C744D7" w:rsidP="00C744D7">
      <w:pPr>
        <w:rPr>
          <w:rFonts w:cs="Arial"/>
          <w:sz w:val="24"/>
        </w:rPr>
      </w:pPr>
    </w:p>
    <w:p w14:paraId="0A6E8585" w14:textId="77777777" w:rsidR="00C744D7" w:rsidRPr="00637CAF" w:rsidRDefault="00C744D7" w:rsidP="00C744D7">
      <w:pPr>
        <w:rPr>
          <w:rFonts w:cs="Arial"/>
          <w:sz w:val="24"/>
        </w:rPr>
      </w:pPr>
    </w:p>
    <w:p w14:paraId="5036DAB0" w14:textId="77777777" w:rsidR="00C744D7" w:rsidRPr="00637CAF" w:rsidRDefault="00C744D7" w:rsidP="00C744D7">
      <w:pPr>
        <w:rPr>
          <w:rFonts w:cs="Arial"/>
          <w:sz w:val="24"/>
        </w:rPr>
      </w:pPr>
    </w:p>
    <w:p w14:paraId="6A8C2CC4" w14:textId="63706B8D" w:rsidR="00C744D7" w:rsidRPr="00637CAF" w:rsidRDefault="00C744D7" w:rsidP="00C744D7">
      <w:pPr>
        <w:rPr>
          <w:rFonts w:cs="Arial"/>
          <w:sz w:val="24"/>
        </w:rPr>
      </w:pPr>
    </w:p>
    <w:p w14:paraId="09ACA8D8" w14:textId="5732D044" w:rsidR="008D6210" w:rsidRPr="00B17F13" w:rsidRDefault="00B17F13" w:rsidP="00B17F13">
      <w:pPr>
        <w:pStyle w:val="Heading1"/>
        <w:pBdr>
          <w:top w:val="none" w:sz="0" w:space="0" w:color="auto"/>
          <w:left w:val="none" w:sz="0" w:space="0" w:color="auto"/>
          <w:bottom w:val="none" w:sz="0" w:space="0" w:color="auto"/>
          <w:right w:val="none" w:sz="0" w:space="0" w:color="auto"/>
        </w:pBdr>
        <w:shd w:val="clear" w:color="auto" w:fill="auto"/>
        <w:rPr>
          <w:rFonts w:ascii="Arial" w:hAnsi="Arial" w:cs="Arial"/>
          <w:b/>
          <w:color w:val="000000" w:themeColor="text1"/>
          <w:sz w:val="36"/>
          <w:szCs w:val="36"/>
          <w:lang w:val="en"/>
        </w:rPr>
      </w:pPr>
      <w:bookmarkStart w:id="21" w:name="_Toc115362909"/>
      <w:r>
        <w:rPr>
          <w:rFonts w:ascii="Arial" w:eastAsiaTheme="minorHAnsi" w:hAnsi="Arial" w:cs="Arial"/>
          <w:b/>
          <w:caps w:val="0"/>
          <w:color w:val="000000" w:themeColor="text1"/>
          <w:sz w:val="36"/>
          <w:szCs w:val="36"/>
        </w:rPr>
        <w:lastRenderedPageBreak/>
        <w:t>Other D</w:t>
      </w:r>
      <w:r w:rsidRPr="00B17F13">
        <w:rPr>
          <w:rFonts w:ascii="Arial" w:eastAsiaTheme="minorHAnsi" w:hAnsi="Arial" w:cs="Arial"/>
          <w:b/>
          <w:caps w:val="0"/>
          <w:color w:val="000000" w:themeColor="text1"/>
          <w:sz w:val="36"/>
          <w:szCs w:val="36"/>
        </w:rPr>
        <w:t>evon local authority contact details</w:t>
      </w:r>
      <w:bookmarkEnd w:id="21"/>
    </w:p>
    <w:p w14:paraId="0B517710" w14:textId="77777777" w:rsidR="00B17F13" w:rsidRDefault="00B17F13" w:rsidP="008D6210">
      <w:pPr>
        <w:autoSpaceDE w:val="0"/>
        <w:autoSpaceDN w:val="0"/>
        <w:adjustRightInd w:val="0"/>
        <w:rPr>
          <w:rFonts w:eastAsiaTheme="minorHAnsi" w:cs="Arial"/>
          <w:sz w:val="24"/>
          <w:lang w:val="en" w:eastAsia="en-US"/>
        </w:rPr>
      </w:pPr>
    </w:p>
    <w:p w14:paraId="3FD62C3A" w14:textId="536CADB9" w:rsidR="008D6210" w:rsidRPr="00637CAF" w:rsidRDefault="008D6210" w:rsidP="008D6210">
      <w:pPr>
        <w:autoSpaceDE w:val="0"/>
        <w:autoSpaceDN w:val="0"/>
        <w:adjustRightInd w:val="0"/>
        <w:rPr>
          <w:rFonts w:eastAsiaTheme="minorHAnsi" w:cs="Arial"/>
          <w:sz w:val="24"/>
          <w:lang w:val="en" w:eastAsia="en-US"/>
        </w:rPr>
      </w:pPr>
      <w:r w:rsidRPr="00637CAF">
        <w:rPr>
          <w:rFonts w:eastAsiaTheme="minorHAnsi" w:cs="Arial"/>
          <w:sz w:val="24"/>
          <w:lang w:val="en" w:eastAsia="en-US"/>
        </w:rPr>
        <w:t>The following local authority areas are supported by Devon County Council:</w:t>
      </w:r>
    </w:p>
    <w:p w14:paraId="166B8B09" w14:textId="77777777" w:rsidR="008D6210" w:rsidRPr="00637CAF" w:rsidRDefault="008D6210" w:rsidP="008D6210">
      <w:pPr>
        <w:autoSpaceDE w:val="0"/>
        <w:autoSpaceDN w:val="0"/>
        <w:adjustRightInd w:val="0"/>
        <w:rPr>
          <w:rFonts w:eastAsiaTheme="minorHAnsi" w:cs="Arial"/>
          <w:sz w:val="24"/>
          <w:lang w:val="en" w:eastAsia="en-US"/>
        </w:rPr>
      </w:pPr>
    </w:p>
    <w:p w14:paraId="36C18334" w14:textId="77777777" w:rsidR="008D6210" w:rsidRPr="00637CAF" w:rsidRDefault="001B6FE6" w:rsidP="008D6210">
      <w:pPr>
        <w:numPr>
          <w:ilvl w:val="0"/>
          <w:numId w:val="15"/>
        </w:numPr>
        <w:autoSpaceDE w:val="0"/>
        <w:autoSpaceDN w:val="0"/>
        <w:adjustRightInd w:val="0"/>
        <w:spacing w:after="5" w:line="249" w:lineRule="auto"/>
        <w:contextualSpacing/>
        <w:rPr>
          <w:rFonts w:eastAsiaTheme="minorHAnsi" w:cs="Arial"/>
          <w:b/>
          <w:bCs/>
          <w:color w:val="000000"/>
          <w:sz w:val="24"/>
          <w:lang w:eastAsia="en-US"/>
        </w:rPr>
      </w:pPr>
      <w:hyperlink r:id="rId21" w:history="1">
        <w:r w:rsidR="008D6210" w:rsidRPr="00637CAF">
          <w:rPr>
            <w:rFonts w:eastAsiaTheme="minorHAnsi" w:cs="Arial"/>
            <w:b/>
            <w:bCs/>
            <w:color w:val="0563C1" w:themeColor="hyperlink"/>
            <w:sz w:val="24"/>
            <w:u w:val="single"/>
            <w:lang w:eastAsia="en-US"/>
          </w:rPr>
          <w:t>East Devon District Council</w:t>
        </w:r>
      </w:hyperlink>
    </w:p>
    <w:p w14:paraId="38D33ECD" w14:textId="77777777" w:rsidR="008D6210" w:rsidRPr="00637CAF" w:rsidRDefault="001B6FE6" w:rsidP="008D6210">
      <w:pPr>
        <w:numPr>
          <w:ilvl w:val="0"/>
          <w:numId w:val="15"/>
        </w:numPr>
        <w:autoSpaceDE w:val="0"/>
        <w:autoSpaceDN w:val="0"/>
        <w:adjustRightInd w:val="0"/>
        <w:spacing w:after="5" w:line="249" w:lineRule="auto"/>
        <w:contextualSpacing/>
        <w:rPr>
          <w:rFonts w:eastAsiaTheme="minorHAnsi" w:cs="Arial"/>
          <w:b/>
          <w:bCs/>
          <w:color w:val="000000"/>
          <w:sz w:val="24"/>
          <w:lang w:eastAsia="en-US"/>
        </w:rPr>
      </w:pPr>
      <w:hyperlink r:id="rId22" w:history="1">
        <w:r w:rsidR="008D6210" w:rsidRPr="00637CAF">
          <w:rPr>
            <w:rFonts w:eastAsiaTheme="minorHAnsi" w:cs="Arial"/>
            <w:b/>
            <w:bCs/>
            <w:color w:val="0563C1" w:themeColor="hyperlink"/>
            <w:sz w:val="24"/>
            <w:u w:val="single"/>
            <w:lang w:eastAsia="en-US"/>
          </w:rPr>
          <w:t>Exeter City Council</w:t>
        </w:r>
      </w:hyperlink>
    </w:p>
    <w:p w14:paraId="1B1D214E" w14:textId="77777777" w:rsidR="008D6210" w:rsidRPr="00637CAF" w:rsidRDefault="001B6FE6" w:rsidP="008D6210">
      <w:pPr>
        <w:numPr>
          <w:ilvl w:val="0"/>
          <w:numId w:val="15"/>
        </w:numPr>
        <w:autoSpaceDE w:val="0"/>
        <w:autoSpaceDN w:val="0"/>
        <w:adjustRightInd w:val="0"/>
        <w:spacing w:after="5" w:line="249" w:lineRule="auto"/>
        <w:contextualSpacing/>
        <w:rPr>
          <w:rFonts w:eastAsiaTheme="minorHAnsi" w:cs="Arial"/>
          <w:b/>
          <w:bCs/>
          <w:color w:val="000000"/>
          <w:sz w:val="24"/>
          <w:lang w:eastAsia="en-US"/>
        </w:rPr>
      </w:pPr>
      <w:hyperlink r:id="rId23" w:history="1">
        <w:r w:rsidR="008D6210" w:rsidRPr="00637CAF">
          <w:rPr>
            <w:rFonts w:eastAsiaTheme="minorHAnsi" w:cs="Arial"/>
            <w:b/>
            <w:bCs/>
            <w:color w:val="0563C1" w:themeColor="hyperlink"/>
            <w:sz w:val="24"/>
            <w:u w:val="single"/>
            <w:lang w:eastAsia="en-US"/>
          </w:rPr>
          <w:t>Mid Devon District Council</w:t>
        </w:r>
      </w:hyperlink>
    </w:p>
    <w:p w14:paraId="47937737" w14:textId="77777777" w:rsidR="008D6210" w:rsidRPr="00637CAF" w:rsidRDefault="001B6FE6" w:rsidP="008D6210">
      <w:pPr>
        <w:numPr>
          <w:ilvl w:val="0"/>
          <w:numId w:val="15"/>
        </w:numPr>
        <w:autoSpaceDE w:val="0"/>
        <w:autoSpaceDN w:val="0"/>
        <w:adjustRightInd w:val="0"/>
        <w:spacing w:after="5" w:line="249" w:lineRule="auto"/>
        <w:contextualSpacing/>
        <w:rPr>
          <w:rFonts w:eastAsiaTheme="minorHAnsi" w:cs="Arial"/>
          <w:b/>
          <w:bCs/>
          <w:color w:val="000000"/>
          <w:sz w:val="24"/>
          <w:lang w:eastAsia="en-US"/>
        </w:rPr>
      </w:pPr>
      <w:hyperlink r:id="rId24" w:history="1">
        <w:r w:rsidR="008D6210" w:rsidRPr="00637CAF">
          <w:rPr>
            <w:rFonts w:eastAsiaTheme="minorHAnsi" w:cs="Arial"/>
            <w:b/>
            <w:bCs/>
            <w:color w:val="0563C1" w:themeColor="hyperlink"/>
            <w:sz w:val="24"/>
            <w:u w:val="single"/>
            <w:lang w:eastAsia="en-US"/>
          </w:rPr>
          <w:t>North Devon District Council</w:t>
        </w:r>
      </w:hyperlink>
    </w:p>
    <w:p w14:paraId="7F515690" w14:textId="77777777" w:rsidR="008D6210" w:rsidRPr="00637CAF" w:rsidRDefault="001B6FE6" w:rsidP="008D6210">
      <w:pPr>
        <w:numPr>
          <w:ilvl w:val="0"/>
          <w:numId w:val="15"/>
        </w:numPr>
        <w:autoSpaceDE w:val="0"/>
        <w:autoSpaceDN w:val="0"/>
        <w:adjustRightInd w:val="0"/>
        <w:spacing w:after="5" w:line="249" w:lineRule="auto"/>
        <w:contextualSpacing/>
        <w:rPr>
          <w:rFonts w:eastAsiaTheme="minorHAnsi" w:cs="Arial"/>
          <w:b/>
          <w:bCs/>
          <w:color w:val="000000"/>
          <w:sz w:val="24"/>
          <w:lang w:eastAsia="en-US"/>
        </w:rPr>
      </w:pPr>
      <w:hyperlink r:id="rId25" w:history="1">
        <w:r w:rsidR="008D6210" w:rsidRPr="00637CAF">
          <w:rPr>
            <w:rStyle w:val="Hyperlink"/>
            <w:rFonts w:eastAsiaTheme="minorHAnsi" w:cs="Arial"/>
            <w:b/>
            <w:bCs/>
            <w:sz w:val="24"/>
            <w:lang w:eastAsia="en-US"/>
          </w:rPr>
          <w:t>South Hams District Council</w:t>
        </w:r>
      </w:hyperlink>
    </w:p>
    <w:p w14:paraId="6E72CD7E" w14:textId="77777777" w:rsidR="008D6210" w:rsidRPr="00637CAF" w:rsidRDefault="001B6FE6" w:rsidP="008D6210">
      <w:pPr>
        <w:numPr>
          <w:ilvl w:val="0"/>
          <w:numId w:val="15"/>
        </w:numPr>
        <w:autoSpaceDE w:val="0"/>
        <w:autoSpaceDN w:val="0"/>
        <w:adjustRightInd w:val="0"/>
        <w:spacing w:after="5" w:line="249" w:lineRule="auto"/>
        <w:contextualSpacing/>
        <w:rPr>
          <w:rFonts w:eastAsiaTheme="minorHAnsi" w:cs="Arial"/>
          <w:b/>
          <w:bCs/>
          <w:color w:val="000000"/>
          <w:sz w:val="24"/>
          <w:lang w:eastAsia="en-US"/>
        </w:rPr>
      </w:pPr>
      <w:hyperlink r:id="rId26" w:history="1">
        <w:r w:rsidR="008D6210" w:rsidRPr="00637CAF">
          <w:rPr>
            <w:rFonts w:eastAsiaTheme="minorHAnsi" w:cs="Arial"/>
            <w:b/>
            <w:bCs/>
            <w:color w:val="0563C1" w:themeColor="hyperlink"/>
            <w:sz w:val="24"/>
            <w:u w:val="single"/>
            <w:lang w:eastAsia="en-US"/>
          </w:rPr>
          <w:t>Teignbridge District Council</w:t>
        </w:r>
      </w:hyperlink>
    </w:p>
    <w:p w14:paraId="45424C4A" w14:textId="77777777" w:rsidR="008D6210" w:rsidRPr="00637CAF" w:rsidRDefault="001B6FE6" w:rsidP="008D6210">
      <w:pPr>
        <w:numPr>
          <w:ilvl w:val="0"/>
          <w:numId w:val="15"/>
        </w:numPr>
        <w:autoSpaceDE w:val="0"/>
        <w:autoSpaceDN w:val="0"/>
        <w:adjustRightInd w:val="0"/>
        <w:spacing w:after="5" w:line="249" w:lineRule="auto"/>
        <w:contextualSpacing/>
        <w:rPr>
          <w:rFonts w:eastAsiaTheme="minorHAnsi" w:cs="Arial"/>
          <w:b/>
          <w:bCs/>
          <w:color w:val="000000"/>
          <w:sz w:val="24"/>
          <w:lang w:eastAsia="en-US"/>
        </w:rPr>
      </w:pPr>
      <w:hyperlink r:id="rId27" w:history="1">
        <w:r w:rsidR="008D6210" w:rsidRPr="00637CAF">
          <w:rPr>
            <w:rFonts w:eastAsiaTheme="minorHAnsi" w:cs="Arial"/>
            <w:b/>
            <w:bCs/>
            <w:color w:val="0563C1" w:themeColor="hyperlink"/>
            <w:sz w:val="24"/>
            <w:u w:val="single"/>
            <w:lang w:eastAsia="en-US"/>
          </w:rPr>
          <w:t>Torridge District Council</w:t>
        </w:r>
      </w:hyperlink>
    </w:p>
    <w:p w14:paraId="1B7593EB" w14:textId="77777777" w:rsidR="008D6210" w:rsidRPr="00637CAF" w:rsidRDefault="001B6FE6" w:rsidP="008D6210">
      <w:pPr>
        <w:numPr>
          <w:ilvl w:val="0"/>
          <w:numId w:val="15"/>
        </w:numPr>
        <w:autoSpaceDE w:val="0"/>
        <w:autoSpaceDN w:val="0"/>
        <w:adjustRightInd w:val="0"/>
        <w:spacing w:after="5" w:line="249" w:lineRule="auto"/>
        <w:contextualSpacing/>
        <w:rPr>
          <w:rFonts w:eastAsiaTheme="minorHAnsi" w:cs="Arial"/>
          <w:b/>
          <w:bCs/>
          <w:color w:val="000000"/>
          <w:sz w:val="24"/>
          <w:lang w:eastAsia="en-US"/>
        </w:rPr>
      </w:pPr>
      <w:hyperlink r:id="rId28" w:history="1">
        <w:r w:rsidR="008D6210" w:rsidRPr="00637CAF">
          <w:rPr>
            <w:rFonts w:eastAsiaTheme="minorHAnsi" w:cs="Arial"/>
            <w:b/>
            <w:bCs/>
            <w:color w:val="0563C1" w:themeColor="hyperlink"/>
            <w:sz w:val="24"/>
            <w:u w:val="single"/>
            <w:lang w:eastAsia="en-US"/>
          </w:rPr>
          <w:t>West Devon Borough Council</w:t>
        </w:r>
      </w:hyperlink>
      <w:r w:rsidR="008D6210" w:rsidRPr="00637CAF">
        <w:rPr>
          <w:rFonts w:eastAsiaTheme="minorHAnsi" w:cs="Arial"/>
          <w:b/>
          <w:bCs/>
          <w:color w:val="000000"/>
          <w:sz w:val="24"/>
          <w:lang w:eastAsia="en-US"/>
        </w:rPr>
        <w:t xml:space="preserve"> </w:t>
      </w:r>
    </w:p>
    <w:p w14:paraId="08B85A78" w14:textId="77777777" w:rsidR="008D6210" w:rsidRPr="00637CAF" w:rsidRDefault="008D6210" w:rsidP="008D6210">
      <w:pPr>
        <w:rPr>
          <w:rFonts w:cs="Arial"/>
          <w:sz w:val="24"/>
        </w:rPr>
      </w:pPr>
    </w:p>
    <w:p w14:paraId="237354A2" w14:textId="77777777" w:rsidR="008D6210" w:rsidRPr="00637CAF" w:rsidRDefault="008D6210" w:rsidP="008D6210">
      <w:pPr>
        <w:rPr>
          <w:rFonts w:cs="Arial"/>
          <w:sz w:val="24"/>
        </w:rPr>
      </w:pPr>
      <w:r w:rsidRPr="00637CAF">
        <w:rPr>
          <w:rFonts w:cs="Arial"/>
          <w:sz w:val="24"/>
        </w:rPr>
        <w:t>These are Devon Unitary Authorities and</w:t>
      </w:r>
      <w:r w:rsidRPr="00637CAF">
        <w:rPr>
          <w:rFonts w:eastAsiaTheme="minorHAnsi" w:cs="Arial"/>
          <w:sz w:val="24"/>
          <w:lang w:val="en" w:eastAsia="en-US"/>
        </w:rPr>
        <w:t xml:space="preserve"> provide their own support</w:t>
      </w:r>
    </w:p>
    <w:p w14:paraId="1A8296AE" w14:textId="77777777" w:rsidR="008D6210" w:rsidRPr="00637CAF" w:rsidRDefault="008D6210" w:rsidP="008D6210">
      <w:pPr>
        <w:rPr>
          <w:rFonts w:cs="Arial"/>
          <w:sz w:val="24"/>
        </w:rPr>
      </w:pPr>
    </w:p>
    <w:p w14:paraId="1EDB6429" w14:textId="77777777" w:rsidR="008D6210" w:rsidRPr="00637CAF" w:rsidRDefault="001B6FE6" w:rsidP="008D6210">
      <w:pPr>
        <w:numPr>
          <w:ilvl w:val="0"/>
          <w:numId w:val="16"/>
        </w:numPr>
        <w:contextualSpacing/>
        <w:rPr>
          <w:rFonts w:cs="Arial"/>
          <w:b/>
          <w:sz w:val="24"/>
        </w:rPr>
      </w:pPr>
      <w:hyperlink r:id="rId29" w:history="1">
        <w:r w:rsidR="008D6210" w:rsidRPr="00637CAF">
          <w:rPr>
            <w:rFonts w:cs="Arial"/>
            <w:b/>
            <w:color w:val="0563C1" w:themeColor="hyperlink"/>
            <w:sz w:val="24"/>
            <w:u w:val="single"/>
          </w:rPr>
          <w:t>Plymouth City Council</w:t>
        </w:r>
      </w:hyperlink>
    </w:p>
    <w:p w14:paraId="619E2F4A" w14:textId="77777777" w:rsidR="008D6210" w:rsidRPr="00637CAF" w:rsidRDefault="001B6FE6" w:rsidP="008D6210">
      <w:pPr>
        <w:numPr>
          <w:ilvl w:val="0"/>
          <w:numId w:val="16"/>
        </w:numPr>
        <w:contextualSpacing/>
        <w:rPr>
          <w:rFonts w:cs="Arial"/>
          <w:b/>
          <w:sz w:val="24"/>
        </w:rPr>
      </w:pPr>
      <w:hyperlink r:id="rId30" w:history="1">
        <w:r w:rsidR="008D6210" w:rsidRPr="00637CAF">
          <w:rPr>
            <w:rFonts w:cs="Arial"/>
            <w:b/>
            <w:color w:val="0563C1" w:themeColor="hyperlink"/>
            <w:sz w:val="24"/>
            <w:u w:val="single"/>
          </w:rPr>
          <w:t>Torbay Council</w:t>
        </w:r>
      </w:hyperlink>
    </w:p>
    <w:p w14:paraId="6ADAE35A" w14:textId="4D87B3E2" w:rsidR="00B4076A" w:rsidRPr="00637CAF" w:rsidRDefault="00B4076A" w:rsidP="00C744D7">
      <w:pPr>
        <w:rPr>
          <w:rFonts w:cs="Arial"/>
          <w:sz w:val="24"/>
        </w:rPr>
      </w:pPr>
    </w:p>
    <w:p w14:paraId="6A0CD02C" w14:textId="089B177B" w:rsidR="00C744D7" w:rsidRPr="00637CAF" w:rsidRDefault="00C744D7" w:rsidP="00C744D7">
      <w:pPr>
        <w:rPr>
          <w:rFonts w:cs="Arial"/>
          <w:sz w:val="24"/>
        </w:rPr>
      </w:pPr>
    </w:p>
    <w:p w14:paraId="40E087F3" w14:textId="00CC4CF3" w:rsidR="00C744D7" w:rsidRPr="00637CAF" w:rsidRDefault="00C744D7" w:rsidP="00C744D7">
      <w:pPr>
        <w:rPr>
          <w:rFonts w:cs="Arial"/>
          <w:sz w:val="24"/>
        </w:rPr>
      </w:pPr>
    </w:p>
    <w:p w14:paraId="38B0A752" w14:textId="6C0FD299" w:rsidR="00C744D7" w:rsidRPr="00637CAF" w:rsidRDefault="00C744D7" w:rsidP="00C744D7">
      <w:pPr>
        <w:rPr>
          <w:rFonts w:cs="Arial"/>
          <w:sz w:val="24"/>
        </w:rPr>
      </w:pPr>
    </w:p>
    <w:p w14:paraId="360F2CC5" w14:textId="7F355EB3" w:rsidR="00C744D7" w:rsidRPr="00637CAF" w:rsidRDefault="00C744D7" w:rsidP="00C744D7">
      <w:pPr>
        <w:rPr>
          <w:rFonts w:cs="Arial"/>
          <w:sz w:val="24"/>
        </w:rPr>
      </w:pPr>
    </w:p>
    <w:p w14:paraId="3D7EF0C3" w14:textId="49E74CDE" w:rsidR="00C744D7" w:rsidRPr="00637CAF" w:rsidRDefault="00C744D7" w:rsidP="00C744D7">
      <w:pPr>
        <w:rPr>
          <w:rFonts w:cs="Arial"/>
          <w:sz w:val="24"/>
        </w:rPr>
      </w:pPr>
    </w:p>
    <w:p w14:paraId="497CCD4B" w14:textId="53DC9E9F" w:rsidR="00C744D7" w:rsidRPr="00637CAF" w:rsidRDefault="00C744D7" w:rsidP="00C744D7">
      <w:pPr>
        <w:rPr>
          <w:rFonts w:cs="Arial"/>
          <w:sz w:val="24"/>
        </w:rPr>
      </w:pPr>
    </w:p>
    <w:p w14:paraId="20C41758" w14:textId="042B379E" w:rsidR="00C744D7" w:rsidRPr="00637CAF" w:rsidRDefault="00C744D7" w:rsidP="00C744D7">
      <w:pPr>
        <w:rPr>
          <w:rFonts w:cs="Arial"/>
          <w:sz w:val="24"/>
        </w:rPr>
      </w:pPr>
    </w:p>
    <w:p w14:paraId="784CF1DA" w14:textId="3AE7304E" w:rsidR="00C744D7" w:rsidRPr="00637CAF" w:rsidRDefault="00C744D7" w:rsidP="00C744D7">
      <w:pPr>
        <w:rPr>
          <w:rFonts w:cs="Arial"/>
          <w:sz w:val="24"/>
        </w:rPr>
      </w:pPr>
    </w:p>
    <w:p w14:paraId="523500C5" w14:textId="566B56A3" w:rsidR="00C744D7" w:rsidRPr="00637CAF" w:rsidRDefault="00C744D7" w:rsidP="00C744D7">
      <w:pPr>
        <w:rPr>
          <w:rFonts w:cs="Arial"/>
          <w:sz w:val="24"/>
        </w:rPr>
      </w:pPr>
    </w:p>
    <w:p w14:paraId="6EE79995" w14:textId="45FBD853" w:rsidR="00C744D7" w:rsidRPr="00637CAF" w:rsidRDefault="00C744D7" w:rsidP="00C744D7">
      <w:pPr>
        <w:rPr>
          <w:rFonts w:cs="Arial"/>
          <w:sz w:val="24"/>
        </w:rPr>
      </w:pPr>
    </w:p>
    <w:p w14:paraId="3C1AFD7E" w14:textId="77777777" w:rsidR="00C744D7" w:rsidRPr="00637CAF" w:rsidRDefault="00C744D7" w:rsidP="00C744D7">
      <w:pPr>
        <w:ind w:left="1440"/>
        <w:jc w:val="right"/>
        <w:rPr>
          <w:rFonts w:cs="Arial"/>
        </w:rPr>
      </w:pPr>
    </w:p>
    <w:p w14:paraId="0B86B6CC" w14:textId="77777777" w:rsidR="00C744D7" w:rsidRPr="00637CAF" w:rsidRDefault="00C744D7" w:rsidP="00C744D7">
      <w:pPr>
        <w:ind w:left="1440"/>
        <w:jc w:val="right"/>
        <w:rPr>
          <w:rFonts w:cs="Arial"/>
        </w:rPr>
      </w:pPr>
    </w:p>
    <w:p w14:paraId="3358AADA" w14:textId="77777777" w:rsidR="00C744D7" w:rsidRPr="00637CAF" w:rsidRDefault="00C744D7" w:rsidP="00C744D7">
      <w:pPr>
        <w:ind w:left="1440"/>
        <w:jc w:val="right"/>
        <w:rPr>
          <w:rFonts w:cs="Arial"/>
        </w:rPr>
      </w:pPr>
    </w:p>
    <w:p w14:paraId="574443A6" w14:textId="77777777" w:rsidR="00C744D7" w:rsidRPr="00637CAF" w:rsidRDefault="00C744D7" w:rsidP="00C744D7">
      <w:pPr>
        <w:ind w:left="1440"/>
        <w:jc w:val="right"/>
        <w:rPr>
          <w:rFonts w:cs="Arial"/>
        </w:rPr>
      </w:pPr>
    </w:p>
    <w:p w14:paraId="7A9A7148" w14:textId="77777777" w:rsidR="00C744D7" w:rsidRPr="00637CAF" w:rsidRDefault="00C744D7" w:rsidP="00C744D7">
      <w:pPr>
        <w:ind w:left="1440"/>
        <w:jc w:val="right"/>
        <w:rPr>
          <w:rFonts w:cs="Arial"/>
        </w:rPr>
      </w:pPr>
    </w:p>
    <w:p w14:paraId="0EC76013" w14:textId="77777777" w:rsidR="00C744D7" w:rsidRPr="00637CAF" w:rsidRDefault="00C744D7" w:rsidP="00C744D7">
      <w:pPr>
        <w:ind w:left="1440"/>
        <w:jc w:val="right"/>
        <w:rPr>
          <w:rFonts w:cs="Arial"/>
        </w:rPr>
      </w:pPr>
    </w:p>
    <w:p w14:paraId="2ACE3898" w14:textId="77777777" w:rsidR="00C744D7" w:rsidRPr="00637CAF" w:rsidRDefault="00C744D7" w:rsidP="00C744D7">
      <w:pPr>
        <w:ind w:left="1440"/>
        <w:jc w:val="right"/>
        <w:rPr>
          <w:rFonts w:cs="Arial"/>
        </w:rPr>
      </w:pPr>
    </w:p>
    <w:p w14:paraId="609F0EDB" w14:textId="77777777" w:rsidR="00C744D7" w:rsidRPr="00637CAF" w:rsidRDefault="00C744D7" w:rsidP="00C744D7">
      <w:pPr>
        <w:ind w:left="1440"/>
        <w:jc w:val="right"/>
        <w:rPr>
          <w:rFonts w:cs="Arial"/>
        </w:rPr>
      </w:pPr>
    </w:p>
    <w:p w14:paraId="030D2107" w14:textId="77777777" w:rsidR="00C744D7" w:rsidRPr="00637CAF" w:rsidRDefault="00C744D7" w:rsidP="00C744D7">
      <w:pPr>
        <w:ind w:left="1440"/>
        <w:jc w:val="right"/>
        <w:rPr>
          <w:rFonts w:cs="Arial"/>
        </w:rPr>
      </w:pPr>
    </w:p>
    <w:p w14:paraId="2CA0385E" w14:textId="77777777" w:rsidR="00C744D7" w:rsidRPr="00637CAF" w:rsidRDefault="00C744D7" w:rsidP="00C744D7">
      <w:pPr>
        <w:ind w:left="1440"/>
        <w:jc w:val="right"/>
        <w:rPr>
          <w:rFonts w:cs="Arial"/>
        </w:rPr>
      </w:pPr>
    </w:p>
    <w:p w14:paraId="0B29EE29" w14:textId="77777777" w:rsidR="00C744D7" w:rsidRPr="00637CAF" w:rsidRDefault="00C744D7" w:rsidP="00C744D7">
      <w:pPr>
        <w:ind w:left="1440"/>
        <w:jc w:val="right"/>
        <w:rPr>
          <w:rFonts w:cs="Arial"/>
        </w:rPr>
      </w:pPr>
    </w:p>
    <w:p w14:paraId="06D66D80" w14:textId="77777777" w:rsidR="00C744D7" w:rsidRPr="00637CAF" w:rsidRDefault="00C744D7" w:rsidP="00C744D7">
      <w:pPr>
        <w:ind w:left="1440"/>
        <w:jc w:val="right"/>
        <w:rPr>
          <w:rFonts w:cs="Arial"/>
        </w:rPr>
      </w:pPr>
    </w:p>
    <w:p w14:paraId="2F696CDC" w14:textId="77777777" w:rsidR="00C744D7" w:rsidRPr="00637CAF" w:rsidRDefault="00C744D7" w:rsidP="00C744D7">
      <w:pPr>
        <w:ind w:left="1440"/>
        <w:jc w:val="right"/>
        <w:rPr>
          <w:rFonts w:cs="Arial"/>
        </w:rPr>
      </w:pPr>
    </w:p>
    <w:p w14:paraId="69A6B0E8" w14:textId="2AB168A9" w:rsidR="00C744D7" w:rsidRPr="00637CAF" w:rsidRDefault="00C744D7" w:rsidP="00C744D7">
      <w:pPr>
        <w:ind w:left="1440"/>
        <w:jc w:val="right"/>
        <w:rPr>
          <w:rFonts w:cs="Arial"/>
        </w:rPr>
      </w:pPr>
      <w:r w:rsidRPr="00637CAF">
        <w:rPr>
          <w:rFonts w:cs="Arial"/>
        </w:rPr>
        <w:t>Last updated January 2022</w:t>
      </w:r>
    </w:p>
    <w:sectPr w:rsidR="00C744D7" w:rsidRPr="00637CAF" w:rsidSect="00541254">
      <w:pgSz w:w="11906" w:h="16838"/>
      <w:pgMar w:top="184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FDF02" w14:textId="77777777" w:rsidR="00FD65D8" w:rsidRDefault="00FD65D8" w:rsidP="0088003D">
      <w:r>
        <w:separator/>
      </w:r>
    </w:p>
  </w:endnote>
  <w:endnote w:type="continuationSeparator" w:id="0">
    <w:p w14:paraId="6758AF7A" w14:textId="77777777" w:rsidR="00FD65D8" w:rsidRDefault="00FD65D8" w:rsidP="0088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44E82" w14:textId="77777777" w:rsidR="00FD65D8" w:rsidRDefault="00FD65D8" w:rsidP="0088003D">
      <w:r>
        <w:separator/>
      </w:r>
    </w:p>
  </w:footnote>
  <w:footnote w:type="continuationSeparator" w:id="0">
    <w:p w14:paraId="1E30100C" w14:textId="77777777" w:rsidR="00FD65D8" w:rsidRDefault="00FD65D8" w:rsidP="00880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22137"/>
    <w:multiLevelType w:val="hybridMultilevel"/>
    <w:tmpl w:val="C76CF3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075DB"/>
    <w:multiLevelType w:val="hybridMultilevel"/>
    <w:tmpl w:val="3F0A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F4C16"/>
    <w:multiLevelType w:val="hybridMultilevel"/>
    <w:tmpl w:val="6310D8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53759D"/>
    <w:multiLevelType w:val="hybridMultilevel"/>
    <w:tmpl w:val="BC1E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A5F5E"/>
    <w:multiLevelType w:val="hybridMultilevel"/>
    <w:tmpl w:val="4B80F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3C27F1"/>
    <w:multiLevelType w:val="hybridMultilevel"/>
    <w:tmpl w:val="88D8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C42FD"/>
    <w:multiLevelType w:val="hybridMultilevel"/>
    <w:tmpl w:val="5062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1D510E"/>
    <w:multiLevelType w:val="hybridMultilevel"/>
    <w:tmpl w:val="851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D7E27"/>
    <w:multiLevelType w:val="multilevel"/>
    <w:tmpl w:val="F5E6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8C51F8"/>
    <w:multiLevelType w:val="hybridMultilevel"/>
    <w:tmpl w:val="C1542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DB1423"/>
    <w:multiLevelType w:val="multilevel"/>
    <w:tmpl w:val="5744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425790"/>
    <w:multiLevelType w:val="hybridMultilevel"/>
    <w:tmpl w:val="DC5C454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F7088B"/>
    <w:multiLevelType w:val="hybridMultilevel"/>
    <w:tmpl w:val="C408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17652"/>
    <w:multiLevelType w:val="multilevel"/>
    <w:tmpl w:val="08D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1C069A"/>
    <w:multiLevelType w:val="multilevel"/>
    <w:tmpl w:val="EB7CA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F1584"/>
    <w:multiLevelType w:val="hybridMultilevel"/>
    <w:tmpl w:val="4816D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41872"/>
    <w:multiLevelType w:val="hybridMultilevel"/>
    <w:tmpl w:val="9DBA6BFA"/>
    <w:lvl w:ilvl="0" w:tplc="0809000B">
      <w:start w:val="1"/>
      <w:numFmt w:val="bullet"/>
      <w:lvlText w:val=""/>
      <w:lvlJc w:val="left"/>
      <w:pPr>
        <w:ind w:left="1020" w:hanging="360"/>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7" w15:restartNumberingAfterBreak="0">
    <w:nsid w:val="51B83C97"/>
    <w:multiLevelType w:val="hybridMultilevel"/>
    <w:tmpl w:val="3A6E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60834"/>
    <w:multiLevelType w:val="hybridMultilevel"/>
    <w:tmpl w:val="DC3E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736C1"/>
    <w:multiLevelType w:val="hybridMultilevel"/>
    <w:tmpl w:val="F154C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72102"/>
    <w:multiLevelType w:val="multilevel"/>
    <w:tmpl w:val="2408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56B1535"/>
    <w:multiLevelType w:val="hybridMultilevel"/>
    <w:tmpl w:val="B2E0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058BD"/>
    <w:multiLevelType w:val="hybridMultilevel"/>
    <w:tmpl w:val="1C50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E2866"/>
    <w:multiLevelType w:val="hybridMultilevel"/>
    <w:tmpl w:val="39E43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22D47"/>
    <w:multiLevelType w:val="hybridMultilevel"/>
    <w:tmpl w:val="670EDAC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C7B78DA"/>
    <w:multiLevelType w:val="hybridMultilevel"/>
    <w:tmpl w:val="B7D2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5C0B20"/>
    <w:multiLevelType w:val="hybridMultilevel"/>
    <w:tmpl w:val="0224A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716290"/>
    <w:multiLevelType w:val="hybridMultilevel"/>
    <w:tmpl w:val="D574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876381"/>
    <w:multiLevelType w:val="multilevel"/>
    <w:tmpl w:val="17D228E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num w:numId="1">
    <w:abstractNumId w:val="7"/>
  </w:num>
  <w:num w:numId="2">
    <w:abstractNumId w:val="25"/>
  </w:num>
  <w:num w:numId="3">
    <w:abstractNumId w:val="5"/>
  </w:num>
  <w:num w:numId="4">
    <w:abstractNumId w:val="6"/>
  </w:num>
  <w:num w:numId="5">
    <w:abstractNumId w:val="22"/>
  </w:num>
  <w:num w:numId="6">
    <w:abstractNumId w:val="3"/>
  </w:num>
  <w:num w:numId="7">
    <w:abstractNumId w:val="28"/>
  </w:num>
  <w:num w:numId="8">
    <w:abstractNumId w:val="23"/>
  </w:num>
  <w:num w:numId="9">
    <w:abstractNumId w:val="27"/>
  </w:num>
  <w:num w:numId="10">
    <w:abstractNumId w:val="1"/>
  </w:num>
  <w:num w:numId="11">
    <w:abstractNumId w:val="17"/>
  </w:num>
  <w:num w:numId="12">
    <w:abstractNumId w:val="12"/>
  </w:num>
  <w:num w:numId="13">
    <w:abstractNumId w:val="9"/>
  </w:num>
  <w:num w:numId="14">
    <w:abstractNumId w:val="14"/>
  </w:num>
  <w:num w:numId="15">
    <w:abstractNumId w:val="26"/>
  </w:num>
  <w:num w:numId="16">
    <w:abstractNumId w:val="18"/>
  </w:num>
  <w:num w:numId="17">
    <w:abstractNumId w:val="15"/>
  </w:num>
  <w:num w:numId="18">
    <w:abstractNumId w:val="20"/>
  </w:num>
  <w:num w:numId="19">
    <w:abstractNumId w:val="10"/>
  </w:num>
  <w:num w:numId="20">
    <w:abstractNumId w:val="13"/>
  </w:num>
  <w:num w:numId="21">
    <w:abstractNumId w:val="8"/>
  </w:num>
  <w:num w:numId="22">
    <w:abstractNumId w:val="19"/>
  </w:num>
  <w:num w:numId="23">
    <w:abstractNumId w:val="4"/>
  </w:num>
  <w:num w:numId="24">
    <w:abstractNumId w:val="16"/>
  </w:num>
  <w:num w:numId="25">
    <w:abstractNumId w:val="2"/>
  </w:num>
  <w:num w:numId="26">
    <w:abstractNumId w:val="0"/>
  </w:num>
  <w:num w:numId="27">
    <w:abstractNumId w:val="24"/>
  </w:num>
  <w:num w:numId="28">
    <w:abstractNumId w:val="11"/>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AF"/>
    <w:rsid w:val="0000099C"/>
    <w:rsid w:val="0006605A"/>
    <w:rsid w:val="0007295F"/>
    <w:rsid w:val="00093B2E"/>
    <w:rsid w:val="000C0334"/>
    <w:rsid w:val="000D3FC6"/>
    <w:rsid w:val="000F33E8"/>
    <w:rsid w:val="001305F6"/>
    <w:rsid w:val="00132B80"/>
    <w:rsid w:val="00142DB8"/>
    <w:rsid w:val="001B6FE6"/>
    <w:rsid w:val="001D4943"/>
    <w:rsid w:val="001E5370"/>
    <w:rsid w:val="001E5F6F"/>
    <w:rsid w:val="0020799E"/>
    <w:rsid w:val="00247540"/>
    <w:rsid w:val="00252DB5"/>
    <w:rsid w:val="00276843"/>
    <w:rsid w:val="00287AD4"/>
    <w:rsid w:val="002906FE"/>
    <w:rsid w:val="002913A6"/>
    <w:rsid w:val="00301C86"/>
    <w:rsid w:val="0038202F"/>
    <w:rsid w:val="0040601B"/>
    <w:rsid w:val="00426B0D"/>
    <w:rsid w:val="004405AF"/>
    <w:rsid w:val="004A7DA3"/>
    <w:rsid w:val="004B4B38"/>
    <w:rsid w:val="00506F5F"/>
    <w:rsid w:val="00541254"/>
    <w:rsid w:val="005456CB"/>
    <w:rsid w:val="00555C72"/>
    <w:rsid w:val="005671DF"/>
    <w:rsid w:val="00576080"/>
    <w:rsid w:val="005B27D5"/>
    <w:rsid w:val="005D2E73"/>
    <w:rsid w:val="005E006D"/>
    <w:rsid w:val="00637CAF"/>
    <w:rsid w:val="006451D6"/>
    <w:rsid w:val="00681B2C"/>
    <w:rsid w:val="0068468C"/>
    <w:rsid w:val="006900B5"/>
    <w:rsid w:val="006D6EB1"/>
    <w:rsid w:val="006E2C9D"/>
    <w:rsid w:val="00734611"/>
    <w:rsid w:val="007355AF"/>
    <w:rsid w:val="00762EE6"/>
    <w:rsid w:val="00776CBE"/>
    <w:rsid w:val="007A57E1"/>
    <w:rsid w:val="007C2078"/>
    <w:rsid w:val="00833BB6"/>
    <w:rsid w:val="00861722"/>
    <w:rsid w:val="0088003D"/>
    <w:rsid w:val="00891313"/>
    <w:rsid w:val="008976FD"/>
    <w:rsid w:val="008A6023"/>
    <w:rsid w:val="008B55E2"/>
    <w:rsid w:val="008D6210"/>
    <w:rsid w:val="009A0DBF"/>
    <w:rsid w:val="009F4CA2"/>
    <w:rsid w:val="00A34837"/>
    <w:rsid w:val="00AB369F"/>
    <w:rsid w:val="00AC0AB4"/>
    <w:rsid w:val="00AC1914"/>
    <w:rsid w:val="00AF178C"/>
    <w:rsid w:val="00B17F13"/>
    <w:rsid w:val="00B36606"/>
    <w:rsid w:val="00B4076A"/>
    <w:rsid w:val="00B74382"/>
    <w:rsid w:val="00B75E9C"/>
    <w:rsid w:val="00B92F96"/>
    <w:rsid w:val="00B950CB"/>
    <w:rsid w:val="00BD62B0"/>
    <w:rsid w:val="00C05B51"/>
    <w:rsid w:val="00C134B8"/>
    <w:rsid w:val="00C53EE1"/>
    <w:rsid w:val="00C604CC"/>
    <w:rsid w:val="00C744D7"/>
    <w:rsid w:val="00C9137F"/>
    <w:rsid w:val="00CA0616"/>
    <w:rsid w:val="00CB746A"/>
    <w:rsid w:val="00CD13FE"/>
    <w:rsid w:val="00CF6C61"/>
    <w:rsid w:val="00D43AEF"/>
    <w:rsid w:val="00D86995"/>
    <w:rsid w:val="00E25A8F"/>
    <w:rsid w:val="00E2746F"/>
    <w:rsid w:val="00E63CD2"/>
    <w:rsid w:val="00E732AD"/>
    <w:rsid w:val="00ED58B0"/>
    <w:rsid w:val="00EF20E1"/>
    <w:rsid w:val="00F55896"/>
    <w:rsid w:val="00F61F8E"/>
    <w:rsid w:val="00FC117D"/>
    <w:rsid w:val="00FD3636"/>
    <w:rsid w:val="00FD65D8"/>
    <w:rsid w:val="00FF7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D285FD"/>
  <w15:chartTrackingRefBased/>
  <w15:docId w15:val="{4CF60651-290C-4109-9EE0-8753D5B6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uiPriority w:val="9"/>
    <w:qFormat/>
    <w:rsid w:val="00833BB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0"/>
    </w:pPr>
    <w:rPr>
      <w:rFonts w:asciiTheme="minorHAnsi" w:eastAsiaTheme="minorEastAsia" w:hAnsiTheme="minorHAnsi" w:cstheme="minorBidi"/>
      <w:caps/>
      <w:color w:val="FFFFFF" w:themeColor="background1"/>
      <w:spacing w:val="15"/>
      <w:szCs w:val="22"/>
      <w:lang w:eastAsia="en-US"/>
    </w:rPr>
  </w:style>
  <w:style w:type="paragraph" w:styleId="Heading2">
    <w:name w:val="heading 2"/>
    <w:basedOn w:val="Normal"/>
    <w:next w:val="Normal"/>
    <w:link w:val="Heading2Char"/>
    <w:semiHidden/>
    <w:unhideWhenUsed/>
    <w:qFormat/>
    <w:rsid w:val="00B407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AF"/>
    <w:pPr>
      <w:ind w:left="720"/>
      <w:contextualSpacing/>
    </w:pPr>
  </w:style>
  <w:style w:type="paragraph" w:styleId="BalloonText">
    <w:name w:val="Balloon Text"/>
    <w:basedOn w:val="Normal"/>
    <w:link w:val="BalloonTextChar"/>
    <w:rsid w:val="00576080"/>
    <w:rPr>
      <w:rFonts w:ascii="Segoe UI" w:hAnsi="Segoe UI" w:cs="Segoe UI"/>
      <w:sz w:val="18"/>
      <w:szCs w:val="18"/>
    </w:rPr>
  </w:style>
  <w:style w:type="character" w:customStyle="1" w:styleId="BalloonTextChar">
    <w:name w:val="Balloon Text Char"/>
    <w:basedOn w:val="DefaultParagraphFont"/>
    <w:link w:val="BalloonText"/>
    <w:rsid w:val="00576080"/>
    <w:rPr>
      <w:rFonts w:ascii="Segoe UI" w:hAnsi="Segoe UI" w:cs="Segoe UI"/>
      <w:sz w:val="18"/>
      <w:szCs w:val="18"/>
    </w:rPr>
  </w:style>
  <w:style w:type="character" w:styleId="Hyperlink">
    <w:name w:val="Hyperlink"/>
    <w:basedOn w:val="DefaultParagraphFont"/>
    <w:uiPriority w:val="99"/>
    <w:rsid w:val="00D86995"/>
    <w:rPr>
      <w:color w:val="0563C1" w:themeColor="hyperlink"/>
      <w:u w:val="single"/>
    </w:rPr>
  </w:style>
  <w:style w:type="paragraph" w:styleId="Header">
    <w:name w:val="header"/>
    <w:basedOn w:val="Normal"/>
    <w:link w:val="HeaderChar"/>
    <w:rsid w:val="0088003D"/>
    <w:pPr>
      <w:tabs>
        <w:tab w:val="center" w:pos="4513"/>
        <w:tab w:val="right" w:pos="9026"/>
      </w:tabs>
    </w:pPr>
  </w:style>
  <w:style w:type="character" w:customStyle="1" w:styleId="HeaderChar">
    <w:name w:val="Header Char"/>
    <w:basedOn w:val="DefaultParagraphFont"/>
    <w:link w:val="Header"/>
    <w:rsid w:val="0088003D"/>
    <w:rPr>
      <w:rFonts w:ascii="Arial" w:hAnsi="Arial"/>
      <w:sz w:val="22"/>
      <w:szCs w:val="24"/>
    </w:rPr>
  </w:style>
  <w:style w:type="paragraph" w:styleId="Footer">
    <w:name w:val="footer"/>
    <w:basedOn w:val="Normal"/>
    <w:link w:val="FooterChar"/>
    <w:rsid w:val="0088003D"/>
    <w:pPr>
      <w:tabs>
        <w:tab w:val="center" w:pos="4513"/>
        <w:tab w:val="right" w:pos="9026"/>
      </w:tabs>
    </w:pPr>
  </w:style>
  <w:style w:type="character" w:customStyle="1" w:styleId="FooterChar">
    <w:name w:val="Footer Char"/>
    <w:basedOn w:val="DefaultParagraphFont"/>
    <w:link w:val="Footer"/>
    <w:rsid w:val="0088003D"/>
    <w:rPr>
      <w:rFonts w:ascii="Arial" w:hAnsi="Arial"/>
      <w:sz w:val="22"/>
      <w:szCs w:val="24"/>
    </w:rPr>
  </w:style>
  <w:style w:type="character" w:styleId="CommentReference">
    <w:name w:val="annotation reference"/>
    <w:basedOn w:val="DefaultParagraphFont"/>
    <w:uiPriority w:val="99"/>
    <w:rsid w:val="0088003D"/>
    <w:rPr>
      <w:sz w:val="16"/>
      <w:szCs w:val="16"/>
    </w:rPr>
  </w:style>
  <w:style w:type="paragraph" w:styleId="CommentText">
    <w:name w:val="annotation text"/>
    <w:basedOn w:val="Normal"/>
    <w:link w:val="CommentTextChar"/>
    <w:uiPriority w:val="99"/>
    <w:rsid w:val="0088003D"/>
    <w:rPr>
      <w:sz w:val="20"/>
      <w:szCs w:val="20"/>
    </w:rPr>
  </w:style>
  <w:style w:type="character" w:customStyle="1" w:styleId="CommentTextChar">
    <w:name w:val="Comment Text Char"/>
    <w:basedOn w:val="DefaultParagraphFont"/>
    <w:link w:val="CommentText"/>
    <w:uiPriority w:val="99"/>
    <w:rsid w:val="0088003D"/>
    <w:rPr>
      <w:rFonts w:ascii="Arial" w:hAnsi="Arial"/>
    </w:rPr>
  </w:style>
  <w:style w:type="paragraph" w:styleId="CommentSubject">
    <w:name w:val="annotation subject"/>
    <w:basedOn w:val="CommentText"/>
    <w:next w:val="CommentText"/>
    <w:link w:val="CommentSubjectChar"/>
    <w:rsid w:val="0088003D"/>
    <w:rPr>
      <w:b/>
      <w:bCs/>
    </w:rPr>
  </w:style>
  <w:style w:type="character" w:customStyle="1" w:styleId="CommentSubjectChar">
    <w:name w:val="Comment Subject Char"/>
    <w:basedOn w:val="CommentTextChar"/>
    <w:link w:val="CommentSubject"/>
    <w:rsid w:val="0088003D"/>
    <w:rPr>
      <w:rFonts w:ascii="Arial" w:hAnsi="Arial"/>
      <w:b/>
      <w:bCs/>
    </w:rPr>
  </w:style>
  <w:style w:type="character" w:customStyle="1" w:styleId="Heading1Char">
    <w:name w:val="Heading 1 Char"/>
    <w:basedOn w:val="DefaultParagraphFont"/>
    <w:link w:val="Heading1"/>
    <w:uiPriority w:val="9"/>
    <w:rsid w:val="00833BB6"/>
    <w:rPr>
      <w:rFonts w:asciiTheme="minorHAnsi" w:eastAsiaTheme="minorEastAsia" w:hAnsiTheme="minorHAnsi" w:cstheme="minorBidi"/>
      <w:caps/>
      <w:color w:val="FFFFFF" w:themeColor="background1"/>
      <w:spacing w:val="15"/>
      <w:sz w:val="22"/>
      <w:szCs w:val="22"/>
      <w:shd w:val="clear" w:color="auto" w:fill="5B9BD5" w:themeFill="accent1"/>
      <w:lang w:eastAsia="en-US"/>
    </w:rPr>
  </w:style>
  <w:style w:type="paragraph" w:styleId="NormalWeb">
    <w:name w:val="Normal (Web)"/>
    <w:basedOn w:val="Normal"/>
    <w:uiPriority w:val="99"/>
    <w:unhideWhenUsed/>
    <w:rsid w:val="00833BB6"/>
    <w:pPr>
      <w:textAlignment w:val="baseline"/>
    </w:pPr>
    <w:rPr>
      <w:rFonts w:ascii="Times New Roman" w:hAnsi="Times New Roman"/>
      <w:sz w:val="24"/>
    </w:rPr>
  </w:style>
  <w:style w:type="paragraph" w:customStyle="1" w:styleId="font7">
    <w:name w:val="font_7"/>
    <w:basedOn w:val="Normal"/>
    <w:rsid w:val="00833BB6"/>
    <w:pPr>
      <w:spacing w:before="100" w:beforeAutospacing="1" w:after="100" w:afterAutospacing="1"/>
    </w:pPr>
    <w:rPr>
      <w:rFonts w:ascii="Times New Roman" w:hAnsi="Times New Roman"/>
      <w:sz w:val="24"/>
    </w:rPr>
  </w:style>
  <w:style w:type="character" w:customStyle="1" w:styleId="color2">
    <w:name w:val="color_2"/>
    <w:basedOn w:val="DefaultParagraphFont"/>
    <w:rsid w:val="00833BB6"/>
  </w:style>
  <w:style w:type="paragraph" w:customStyle="1" w:styleId="font8">
    <w:name w:val="font_8"/>
    <w:basedOn w:val="Normal"/>
    <w:rsid w:val="00833BB6"/>
    <w:pPr>
      <w:spacing w:before="100" w:beforeAutospacing="1" w:after="100" w:afterAutospacing="1"/>
    </w:pPr>
    <w:rPr>
      <w:rFonts w:ascii="Times New Roman" w:hAnsi="Times New Roman"/>
      <w:sz w:val="24"/>
    </w:rPr>
  </w:style>
  <w:style w:type="character" w:customStyle="1" w:styleId="Heading2Char">
    <w:name w:val="Heading 2 Char"/>
    <w:basedOn w:val="DefaultParagraphFont"/>
    <w:link w:val="Heading2"/>
    <w:semiHidden/>
    <w:rsid w:val="00B4076A"/>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rsid w:val="009F4CA2"/>
    <w:rPr>
      <w:color w:val="954F72" w:themeColor="followedHyperlink"/>
      <w:u w:val="single"/>
    </w:rPr>
  </w:style>
  <w:style w:type="paragraph" w:styleId="Title">
    <w:name w:val="Title"/>
    <w:basedOn w:val="Normal"/>
    <w:next w:val="Normal"/>
    <w:link w:val="TitleChar"/>
    <w:qFormat/>
    <w:rsid w:val="00AC0A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C0AB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637CAF"/>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637CAF"/>
    <w:rPr>
      <w:rFonts w:asciiTheme="minorHAnsi" w:eastAsiaTheme="minorEastAsia" w:hAnsiTheme="minorHAnsi" w:cstheme="minorBidi"/>
      <w:color w:val="5A5A5A" w:themeColor="text1" w:themeTint="A5"/>
      <w:spacing w:val="15"/>
      <w:sz w:val="22"/>
      <w:szCs w:val="22"/>
    </w:rPr>
  </w:style>
  <w:style w:type="paragraph" w:styleId="TOCHeading">
    <w:name w:val="TOC Heading"/>
    <w:basedOn w:val="Heading1"/>
    <w:next w:val="Normal"/>
    <w:uiPriority w:val="39"/>
    <w:unhideWhenUsed/>
    <w:qFormat/>
    <w:rsid w:val="00BD62B0"/>
    <w:pPr>
      <w:keepNext/>
      <w:keepLines/>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caps w:val="0"/>
      <w:color w:val="2E74B5" w:themeColor="accent1" w:themeShade="BF"/>
      <w:spacing w:val="0"/>
      <w:sz w:val="32"/>
      <w:szCs w:val="32"/>
      <w:lang w:val="en-US"/>
    </w:rPr>
  </w:style>
  <w:style w:type="paragraph" w:styleId="TOC1">
    <w:name w:val="toc 1"/>
    <w:basedOn w:val="Normal"/>
    <w:next w:val="Normal"/>
    <w:autoRedefine/>
    <w:uiPriority w:val="39"/>
    <w:rsid w:val="00BD62B0"/>
    <w:pPr>
      <w:spacing w:after="100"/>
    </w:pPr>
  </w:style>
  <w:style w:type="paragraph" w:customStyle="1" w:styleId="Heading20">
    <w:name w:val="Heading2"/>
    <w:basedOn w:val="Heading2"/>
    <w:link w:val="Heading2Char0"/>
    <w:qFormat/>
    <w:rsid w:val="00C9137F"/>
    <w:rPr>
      <w:rFonts w:ascii="Arial" w:hAnsi="Arial" w:cs="Arial"/>
      <w:b/>
      <w:color w:val="000000" w:themeColor="text1"/>
      <w:sz w:val="32"/>
      <w:szCs w:val="32"/>
    </w:rPr>
  </w:style>
  <w:style w:type="paragraph" w:styleId="TOC2">
    <w:name w:val="toc 2"/>
    <w:basedOn w:val="Normal"/>
    <w:next w:val="Normal"/>
    <w:autoRedefine/>
    <w:uiPriority w:val="39"/>
    <w:rsid w:val="00B17F13"/>
    <w:pPr>
      <w:spacing w:after="100"/>
      <w:ind w:left="220"/>
    </w:pPr>
  </w:style>
  <w:style w:type="character" w:customStyle="1" w:styleId="Heading2Char0">
    <w:name w:val="Heading2 Char"/>
    <w:basedOn w:val="Heading2Char"/>
    <w:link w:val="Heading20"/>
    <w:rsid w:val="00C9137F"/>
    <w:rPr>
      <w:rFonts w:ascii="Arial" w:eastAsiaTheme="majorEastAsia" w:hAnsi="Arial" w:cs="Arial"/>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43913">
      <w:bodyDiv w:val="1"/>
      <w:marLeft w:val="0"/>
      <w:marRight w:val="0"/>
      <w:marTop w:val="0"/>
      <w:marBottom w:val="0"/>
      <w:divBdr>
        <w:top w:val="none" w:sz="0" w:space="0" w:color="auto"/>
        <w:left w:val="none" w:sz="0" w:space="0" w:color="auto"/>
        <w:bottom w:val="none" w:sz="0" w:space="0" w:color="auto"/>
        <w:right w:val="none" w:sz="0" w:space="0" w:color="auto"/>
      </w:divBdr>
      <w:divsChild>
        <w:div w:id="1294484146">
          <w:marLeft w:val="0"/>
          <w:marRight w:val="0"/>
          <w:marTop w:val="0"/>
          <w:marBottom w:val="0"/>
          <w:divBdr>
            <w:top w:val="none" w:sz="0" w:space="0" w:color="auto"/>
            <w:left w:val="none" w:sz="0" w:space="0" w:color="auto"/>
            <w:bottom w:val="none" w:sz="0" w:space="0" w:color="auto"/>
            <w:right w:val="none" w:sz="0" w:space="0" w:color="auto"/>
          </w:divBdr>
        </w:div>
      </w:divsChild>
    </w:div>
    <w:div w:id="1581712014">
      <w:bodyDiv w:val="1"/>
      <w:marLeft w:val="0"/>
      <w:marRight w:val="0"/>
      <w:marTop w:val="0"/>
      <w:marBottom w:val="0"/>
      <w:divBdr>
        <w:top w:val="none" w:sz="0" w:space="0" w:color="auto"/>
        <w:left w:val="none" w:sz="0" w:space="0" w:color="auto"/>
        <w:bottom w:val="none" w:sz="0" w:space="0" w:color="auto"/>
        <w:right w:val="none" w:sz="0" w:space="0" w:color="auto"/>
      </w:divBdr>
      <w:divsChild>
        <w:div w:id="4214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18" Type="http://schemas.openxmlformats.org/officeDocument/2006/relationships/hyperlink" Target="https://www.edp.org.uk/together-drug-alcohol-service/" TargetMode="External"/><Relationship Id="rId26" Type="http://schemas.openxmlformats.org/officeDocument/2006/relationships/hyperlink" Target="http://www.teignbridge.gov.uk" TargetMode="External"/><Relationship Id="rId3" Type="http://schemas.openxmlformats.org/officeDocument/2006/relationships/customXml" Target="../customXml/item3.xml"/><Relationship Id="rId21" Type="http://schemas.openxmlformats.org/officeDocument/2006/relationships/hyperlink" Target="http://www.eastdevon.gov.uk" TargetMode="External"/><Relationship Id="rId7" Type="http://schemas.openxmlformats.org/officeDocument/2006/relationships/settings" Target="settings.xml"/><Relationship Id="rId12" Type="http://schemas.openxmlformats.org/officeDocument/2006/relationships/hyperlink" Target="https://www.gov.uk/find-your-local-council" TargetMode="External"/><Relationship Id="rId17" Type="http://schemas.openxmlformats.org/officeDocument/2006/relationships/hyperlink" Target="http://www.unlock.org.uk/" TargetMode="External"/><Relationship Id="rId25" Type="http://schemas.openxmlformats.org/officeDocument/2006/relationships/hyperlink" Target="https://www.southhams.gov.uk/" TargetMode="External"/><Relationship Id="rId2" Type="http://schemas.openxmlformats.org/officeDocument/2006/relationships/customXml" Target="../customXml/item2.xml"/><Relationship Id="rId16" Type="http://schemas.openxmlformats.org/officeDocument/2006/relationships/hyperlink" Target="http://www.shelter.org.uk/" TargetMode="External"/><Relationship Id="rId20" Type="http://schemas.openxmlformats.org/officeDocument/2006/relationships/hyperlink" Target="https://www.google.co.uk/maps/place/Exeter+City+Council/@50.7247836,-3.5266321,17z/data=!3m1!4b1!4m5!3m4!1s0x486da43de24bf82b:0x78760224c529bb80!8m2!3d50.7247802!4d-3.5244434" TargetMode="External"/><Relationship Id="rId29" Type="http://schemas.openxmlformats.org/officeDocument/2006/relationships/hyperlink" Target="https://www.plymouth.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orthdevon.gov.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prisonreformtrust.org.uk/" TargetMode="External"/><Relationship Id="rId23" Type="http://schemas.openxmlformats.org/officeDocument/2006/relationships/hyperlink" Target="http://www.middevon.gov.uk" TargetMode="External"/><Relationship Id="rId28" Type="http://schemas.openxmlformats.org/officeDocument/2006/relationships/hyperlink" Target="http://www.westdevon.gov.uk" TargetMode="External"/><Relationship Id="rId10" Type="http://schemas.openxmlformats.org/officeDocument/2006/relationships/endnotes" Target="endnotes.xml"/><Relationship Id="rId19" Type="http://schemas.openxmlformats.org/officeDocument/2006/relationships/hyperlink" Target="https://exeter.gov.uk/housing/housing-homelessness-prevention-and-advice/contacting-us-for-housing-advi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rdmantrust.org.uk/directory/" TargetMode="External"/><Relationship Id="rId22" Type="http://schemas.openxmlformats.org/officeDocument/2006/relationships/hyperlink" Target="http://www.exeter.gov.uk" TargetMode="External"/><Relationship Id="rId27" Type="http://schemas.openxmlformats.org/officeDocument/2006/relationships/hyperlink" Target="http://www.torridge.gov.uk" TargetMode="External"/><Relationship Id="rId30" Type="http://schemas.openxmlformats.org/officeDocument/2006/relationships/hyperlink" Target="http://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4" ma:contentTypeDescription="Create a new document." ma:contentTypeScope="" ma:versionID="b12840e5cd8e2fb2d701628b2bfe4bc6">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ec1441ddfbeb27fd817d43cbf4a5b44f"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97DF9-A8AD-4938-A15A-4AA68098ED08}">
  <ds:schemaRefs>
    <ds:schemaRef ds:uri="http://purl.org/dc/dcmitype/"/>
    <ds:schemaRef ds:uri="http://schemas.microsoft.com/office/infopath/2007/PartnerControls"/>
    <ds:schemaRef ds:uri="a43c54ca-90c5-4eb2-9b56-d69f0a03b442"/>
    <ds:schemaRef ds:uri="http://schemas.microsoft.com/office/2006/documentManagement/types"/>
    <ds:schemaRef ds:uri="http://schemas.microsoft.com/office/2006/metadata/properties"/>
    <ds:schemaRef ds:uri="http://purl.org/dc/terms/"/>
    <ds:schemaRef ds:uri="http://schemas.openxmlformats.org/package/2006/metadata/core-properties"/>
    <ds:schemaRef ds:uri="36d64681-489a-459f-a53c-1f862f465b6d"/>
    <ds:schemaRef ds:uri="http://www.w3.org/XML/1998/namespace"/>
    <ds:schemaRef ds:uri="http://purl.org/dc/elements/1.1/"/>
  </ds:schemaRefs>
</ds:datastoreItem>
</file>

<file path=customXml/itemProps2.xml><?xml version="1.0" encoding="utf-8"?>
<ds:datastoreItem xmlns:ds="http://schemas.openxmlformats.org/officeDocument/2006/customXml" ds:itemID="{89CC359C-203C-4842-A32A-95025F73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FDD66-19C8-4F81-A9C8-DD1FAC0E54F0}">
  <ds:schemaRefs>
    <ds:schemaRef ds:uri="http://schemas.microsoft.com/sharepoint/v3/contenttype/forms"/>
  </ds:schemaRefs>
</ds:datastoreItem>
</file>

<file path=customXml/itemProps4.xml><?xml version="1.0" encoding="utf-8"?>
<ds:datastoreItem xmlns:ds="http://schemas.openxmlformats.org/officeDocument/2006/customXml" ds:itemID="{082B3939-4A52-456A-8788-F165CD13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Pages>
  <Words>3124</Words>
  <Characters>17446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Homeless or at risk of homelessness when released from prison</vt:lpstr>
    </vt:vector>
  </TitlesOfParts>
  <Company>Strata Service Solutions</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Homeless or at risk of homelessness when released from prison</dc:title>
  <dc:subject/>
  <dc:creator>Smith, Lynda</dc:creator>
  <cp:keywords/>
  <dc:description/>
  <cp:lastModifiedBy>Dan Bolt</cp:lastModifiedBy>
  <cp:revision>10</cp:revision>
  <cp:lastPrinted>2022-10-12T10:54:00Z</cp:lastPrinted>
  <dcterms:created xsi:type="dcterms:W3CDTF">2022-03-22T15:53:00Z</dcterms:created>
  <dcterms:modified xsi:type="dcterms:W3CDTF">2022-10-12T10:57:00Z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0x010100838D71330B0C2549B31E9CAA61AC1BC3</vt:lpwstr>
  </property>
</Properties>
</file>