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3360" w14:textId="3385DCC9" w:rsidR="00D04A10" w:rsidRPr="00A36E65" w:rsidRDefault="00E3715B">
      <w:pPr>
        <w:spacing w:after="0" w:line="259" w:lineRule="auto"/>
        <w:ind w:left="0" w:firstLine="0"/>
        <w:rPr>
          <w:rFonts w:asciiTheme="minorHAnsi" w:eastAsia="Arial" w:hAnsiTheme="minorHAnsi" w:cs="Arial"/>
          <w:b/>
          <w:sz w:val="32"/>
        </w:rPr>
      </w:pPr>
      <w:r>
        <w:rPr>
          <w:rFonts w:asciiTheme="minorHAnsi" w:eastAsia="Arial" w:hAnsiTheme="minorHAnsi" w:cs="Arial"/>
          <w:b/>
          <w:noProof/>
          <w:sz w:val="32"/>
        </w:rPr>
        <w:drawing>
          <wp:anchor distT="0" distB="0" distL="114300" distR="114300" simplePos="0" relativeHeight="251660288" behindDoc="0" locked="0" layoutInCell="1" allowOverlap="1" wp14:anchorId="48D83334" wp14:editId="76C589AC">
            <wp:simplePos x="0" y="0"/>
            <wp:positionH relativeFrom="column">
              <wp:posOffset>3906078</wp:posOffset>
            </wp:positionH>
            <wp:positionV relativeFrom="paragraph">
              <wp:posOffset>-774507</wp:posOffset>
            </wp:positionV>
            <wp:extent cx="2097405" cy="841375"/>
            <wp:effectExtent l="0" t="0" r="0" b="0"/>
            <wp:wrapNone/>
            <wp:docPr id="2" name="Picture 2" descr="ECC Logo"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841375"/>
                    </a:xfrm>
                    <a:prstGeom prst="rect">
                      <a:avLst/>
                    </a:prstGeom>
                    <a:noFill/>
                  </pic:spPr>
                </pic:pic>
              </a:graphicData>
            </a:graphic>
          </wp:anchor>
        </w:drawing>
      </w:r>
    </w:p>
    <w:p w14:paraId="373C96FC" w14:textId="57541845" w:rsidR="00D04A10" w:rsidRPr="00A36E65" w:rsidRDefault="00D04A10">
      <w:pPr>
        <w:spacing w:after="0" w:line="259" w:lineRule="auto"/>
        <w:ind w:left="0" w:firstLine="0"/>
        <w:rPr>
          <w:rFonts w:asciiTheme="minorHAnsi" w:eastAsia="Arial" w:hAnsiTheme="minorHAnsi" w:cs="Arial"/>
          <w:b/>
          <w:sz w:val="32"/>
        </w:rPr>
      </w:pPr>
    </w:p>
    <w:p w14:paraId="2A79025D" w14:textId="77777777" w:rsidR="00D04A10" w:rsidRPr="00A36E65" w:rsidRDefault="00D04A10">
      <w:pPr>
        <w:spacing w:after="0" w:line="259" w:lineRule="auto"/>
        <w:ind w:left="0" w:firstLine="0"/>
        <w:rPr>
          <w:rFonts w:asciiTheme="minorHAnsi" w:eastAsia="Arial" w:hAnsiTheme="minorHAnsi" w:cs="Arial"/>
          <w:b/>
          <w:sz w:val="32"/>
        </w:rPr>
      </w:pPr>
    </w:p>
    <w:p w14:paraId="7F5C61D4" w14:textId="0944E806" w:rsidR="00D04A10" w:rsidRPr="00A36E65" w:rsidRDefault="00D04A10">
      <w:pPr>
        <w:spacing w:after="0" w:line="259" w:lineRule="auto"/>
        <w:ind w:left="0" w:firstLine="0"/>
        <w:rPr>
          <w:rFonts w:asciiTheme="minorHAnsi" w:eastAsia="Arial" w:hAnsiTheme="minorHAnsi" w:cs="Arial"/>
          <w:b/>
          <w:sz w:val="32"/>
        </w:rPr>
      </w:pPr>
    </w:p>
    <w:p w14:paraId="1621FD20" w14:textId="77777777" w:rsidR="00D04A10" w:rsidRPr="00A36E65" w:rsidRDefault="00D04A10">
      <w:pPr>
        <w:spacing w:after="0" w:line="259" w:lineRule="auto"/>
        <w:ind w:left="0" w:firstLine="0"/>
        <w:rPr>
          <w:rFonts w:asciiTheme="minorHAnsi" w:eastAsia="Arial" w:hAnsiTheme="minorHAnsi" w:cs="Arial"/>
          <w:b/>
          <w:sz w:val="32"/>
        </w:rPr>
      </w:pPr>
    </w:p>
    <w:p w14:paraId="30F878E3" w14:textId="77777777" w:rsidR="00D04A10" w:rsidRPr="00A36E65" w:rsidRDefault="00D04A10">
      <w:pPr>
        <w:spacing w:after="0" w:line="259" w:lineRule="auto"/>
        <w:ind w:left="0" w:firstLine="0"/>
        <w:rPr>
          <w:rFonts w:asciiTheme="minorHAnsi" w:eastAsia="Arial" w:hAnsiTheme="minorHAnsi" w:cs="Arial"/>
          <w:b/>
          <w:sz w:val="32"/>
        </w:rPr>
      </w:pPr>
    </w:p>
    <w:p w14:paraId="47426226" w14:textId="6F1A8FA1" w:rsidR="00D04A10" w:rsidRPr="00E46219" w:rsidRDefault="00E46219">
      <w:pPr>
        <w:spacing w:after="0" w:line="259" w:lineRule="auto"/>
        <w:ind w:left="0" w:firstLine="0"/>
        <w:rPr>
          <w:rFonts w:asciiTheme="minorHAnsi" w:eastAsia="Arial" w:hAnsiTheme="minorHAnsi" w:cs="Arial"/>
          <w:b/>
          <w:sz w:val="56"/>
          <w:szCs w:val="56"/>
        </w:rPr>
      </w:pPr>
      <w:r>
        <w:rPr>
          <w:rFonts w:asciiTheme="minorHAnsi" w:eastAsia="Arial" w:hAnsiTheme="minorHAnsi" w:cs="Arial"/>
          <w:b/>
          <w:sz w:val="56"/>
          <w:szCs w:val="56"/>
        </w:rPr>
        <w:t>Advice G</w:t>
      </w:r>
      <w:r w:rsidRPr="00E46219">
        <w:rPr>
          <w:rFonts w:asciiTheme="minorHAnsi" w:eastAsia="Arial" w:hAnsiTheme="minorHAnsi" w:cs="Arial"/>
          <w:b/>
          <w:sz w:val="56"/>
          <w:szCs w:val="56"/>
        </w:rPr>
        <w:t>uide</w:t>
      </w:r>
    </w:p>
    <w:p w14:paraId="58BC22CC" w14:textId="77777777" w:rsidR="00D04A10" w:rsidRPr="00A36E65" w:rsidRDefault="00D04A10">
      <w:pPr>
        <w:spacing w:after="0" w:line="259" w:lineRule="auto"/>
        <w:ind w:left="0" w:firstLine="0"/>
        <w:rPr>
          <w:rFonts w:asciiTheme="minorHAnsi" w:eastAsia="Arial" w:hAnsiTheme="minorHAnsi" w:cs="Arial"/>
          <w:b/>
          <w:sz w:val="32"/>
        </w:rPr>
      </w:pPr>
    </w:p>
    <w:p w14:paraId="448FC187" w14:textId="77777777" w:rsidR="00D04A10" w:rsidRPr="00A36E65" w:rsidRDefault="00D04A10">
      <w:pPr>
        <w:spacing w:after="0" w:line="259" w:lineRule="auto"/>
        <w:ind w:left="0" w:firstLine="0"/>
        <w:rPr>
          <w:rFonts w:asciiTheme="minorHAnsi" w:eastAsia="Arial" w:hAnsiTheme="minorHAnsi" w:cs="Arial"/>
          <w:b/>
          <w:sz w:val="32"/>
        </w:rPr>
      </w:pPr>
    </w:p>
    <w:p w14:paraId="5A003494" w14:textId="77777777" w:rsidR="00D04A10" w:rsidRPr="00A36E65" w:rsidRDefault="00D04A10">
      <w:pPr>
        <w:spacing w:after="0" w:line="259" w:lineRule="auto"/>
        <w:ind w:left="0" w:firstLine="0"/>
        <w:rPr>
          <w:rFonts w:asciiTheme="minorHAnsi" w:eastAsia="Arial" w:hAnsiTheme="minorHAnsi" w:cs="Arial"/>
          <w:b/>
          <w:sz w:val="32"/>
        </w:rPr>
      </w:pPr>
    </w:p>
    <w:p w14:paraId="54EDF81E" w14:textId="77777777" w:rsidR="00D04A10" w:rsidRPr="00A36E65" w:rsidRDefault="00D04A10">
      <w:pPr>
        <w:spacing w:after="0" w:line="259" w:lineRule="auto"/>
        <w:ind w:left="0" w:firstLine="0"/>
        <w:rPr>
          <w:rFonts w:asciiTheme="minorHAnsi" w:eastAsia="Arial" w:hAnsiTheme="minorHAnsi" w:cs="Arial"/>
          <w:b/>
          <w:sz w:val="32"/>
        </w:rPr>
      </w:pPr>
    </w:p>
    <w:p w14:paraId="48547562" w14:textId="77777777" w:rsidR="00D04A10" w:rsidRPr="00A36E65" w:rsidRDefault="00D04A10">
      <w:pPr>
        <w:spacing w:after="0" w:line="259" w:lineRule="auto"/>
        <w:ind w:left="0" w:firstLine="0"/>
        <w:rPr>
          <w:rFonts w:asciiTheme="minorHAnsi" w:eastAsia="Arial" w:hAnsiTheme="minorHAnsi" w:cs="Arial"/>
          <w:b/>
          <w:sz w:val="32"/>
        </w:rPr>
      </w:pPr>
    </w:p>
    <w:p w14:paraId="6B280C50" w14:textId="77777777" w:rsidR="00D04A10" w:rsidRPr="00A36E65" w:rsidRDefault="00D04A10">
      <w:pPr>
        <w:spacing w:after="0" w:line="259" w:lineRule="auto"/>
        <w:ind w:left="0" w:firstLine="0"/>
        <w:rPr>
          <w:rFonts w:asciiTheme="minorHAnsi" w:eastAsia="Arial" w:hAnsiTheme="minorHAnsi" w:cs="Arial"/>
          <w:b/>
          <w:sz w:val="32"/>
        </w:rPr>
      </w:pPr>
    </w:p>
    <w:p w14:paraId="7A6D3F7C" w14:textId="77777777" w:rsidR="00D04A10" w:rsidRDefault="00D04A10">
      <w:pPr>
        <w:spacing w:after="0" w:line="259" w:lineRule="auto"/>
        <w:ind w:left="0" w:firstLine="0"/>
        <w:rPr>
          <w:rFonts w:asciiTheme="minorHAnsi" w:eastAsia="Arial" w:hAnsiTheme="minorHAnsi" w:cs="Arial"/>
          <w:b/>
          <w:sz w:val="32"/>
        </w:rPr>
      </w:pPr>
    </w:p>
    <w:p w14:paraId="4C2983F0" w14:textId="77777777" w:rsidR="00DE33B7" w:rsidRPr="00A36E65" w:rsidRDefault="00DE33B7">
      <w:pPr>
        <w:spacing w:after="0" w:line="259" w:lineRule="auto"/>
        <w:ind w:left="0" w:firstLine="0"/>
        <w:rPr>
          <w:rFonts w:asciiTheme="minorHAnsi" w:eastAsia="Arial" w:hAnsiTheme="minorHAnsi" w:cs="Arial"/>
          <w:b/>
          <w:sz w:val="32"/>
        </w:rPr>
      </w:pPr>
    </w:p>
    <w:p w14:paraId="6FB76CD2" w14:textId="77777777" w:rsidR="00D04A10" w:rsidRPr="00A36E65" w:rsidRDefault="00D04A10">
      <w:pPr>
        <w:spacing w:after="0" w:line="259" w:lineRule="auto"/>
        <w:ind w:left="0" w:firstLine="0"/>
        <w:rPr>
          <w:rFonts w:asciiTheme="minorHAnsi" w:eastAsia="Arial" w:hAnsiTheme="minorHAnsi" w:cs="Arial"/>
          <w:b/>
          <w:sz w:val="72"/>
          <w:szCs w:val="72"/>
        </w:rPr>
      </w:pPr>
      <w:r w:rsidRPr="00A36E65">
        <w:rPr>
          <w:rFonts w:asciiTheme="minorHAnsi" w:eastAsia="Arial" w:hAnsiTheme="minorHAnsi" w:cs="Arial"/>
          <w:b/>
          <w:sz w:val="72"/>
          <w:szCs w:val="72"/>
        </w:rPr>
        <w:t>Information on housing options for older people</w:t>
      </w:r>
    </w:p>
    <w:p w14:paraId="6AD69DF0" w14:textId="77777777" w:rsidR="00D04A10" w:rsidRPr="00A36E65" w:rsidRDefault="00D04A10">
      <w:pPr>
        <w:spacing w:after="0" w:line="259" w:lineRule="auto"/>
        <w:ind w:left="0" w:firstLine="0"/>
        <w:rPr>
          <w:rFonts w:asciiTheme="minorHAnsi" w:eastAsia="Arial" w:hAnsiTheme="minorHAnsi" w:cs="Arial"/>
          <w:b/>
          <w:sz w:val="32"/>
        </w:rPr>
      </w:pPr>
    </w:p>
    <w:p w14:paraId="4675DE86" w14:textId="133F8B77" w:rsidR="00D04A10" w:rsidRPr="00A36E65" w:rsidRDefault="00D04A10">
      <w:pPr>
        <w:spacing w:after="0" w:line="259" w:lineRule="auto"/>
        <w:ind w:left="0" w:firstLine="0"/>
        <w:rPr>
          <w:rFonts w:asciiTheme="minorHAnsi" w:eastAsia="Arial" w:hAnsiTheme="minorHAnsi" w:cs="Arial"/>
          <w:b/>
          <w:sz w:val="32"/>
        </w:rPr>
      </w:pPr>
      <w:bookmarkStart w:id="0" w:name="_GoBack"/>
      <w:bookmarkEnd w:id="0"/>
    </w:p>
    <w:p w14:paraId="32E68888" w14:textId="77777777" w:rsidR="00367688" w:rsidRDefault="00367688" w:rsidP="00367688">
      <w:pPr>
        <w:autoSpaceDE w:val="0"/>
        <w:autoSpaceDN w:val="0"/>
        <w:adjustRightInd w:val="0"/>
        <w:spacing w:after="0" w:line="240" w:lineRule="auto"/>
        <w:ind w:left="0" w:firstLine="0"/>
        <w:rPr>
          <w:rFonts w:ascii="Arial" w:eastAsiaTheme="minorEastAsia" w:hAnsi="Arial" w:cs="Arial"/>
          <w:b/>
          <w:bCs/>
          <w:color w:val="auto"/>
          <w:sz w:val="28"/>
          <w:szCs w:val="28"/>
        </w:rPr>
      </w:pPr>
    </w:p>
    <w:p w14:paraId="511098AE" w14:textId="77777777" w:rsidR="00367688" w:rsidRPr="00456865" w:rsidRDefault="00367688" w:rsidP="00367688">
      <w:pPr>
        <w:autoSpaceDE w:val="0"/>
        <w:autoSpaceDN w:val="0"/>
        <w:adjustRightInd w:val="0"/>
        <w:spacing w:after="0" w:line="240" w:lineRule="auto"/>
        <w:ind w:left="0" w:firstLine="0"/>
        <w:rPr>
          <w:rFonts w:asciiTheme="minorHAnsi" w:eastAsia="Arial" w:hAnsiTheme="minorHAnsi" w:cs="Arial"/>
          <w:b/>
          <w:sz w:val="24"/>
          <w:szCs w:val="24"/>
        </w:rPr>
      </w:pPr>
      <w:r w:rsidRPr="00456865">
        <w:rPr>
          <w:rFonts w:asciiTheme="minorHAnsi" w:eastAsiaTheme="minorEastAsia" w:hAnsiTheme="minorHAnsi" w:cs="Arial"/>
          <w:b/>
          <w:bCs/>
          <w:color w:val="auto"/>
          <w:sz w:val="24"/>
          <w:szCs w:val="24"/>
        </w:rPr>
        <w:t xml:space="preserve">A decent home is fundamental to people’s wellbeing.  As people grow older their housing needs can change.  Older people spend between 70 and 90 per cent of their time in their home, thus a warm, secure environment that meets individual requirements is crucial. </w:t>
      </w:r>
    </w:p>
    <w:p w14:paraId="04BE2BCC" w14:textId="77777777" w:rsidR="00367688" w:rsidRDefault="00367688" w:rsidP="00367688">
      <w:pPr>
        <w:spacing w:after="0" w:line="259" w:lineRule="auto"/>
        <w:ind w:left="0" w:firstLine="0"/>
        <w:rPr>
          <w:rFonts w:asciiTheme="minorHAnsi" w:eastAsiaTheme="minorEastAsia" w:hAnsiTheme="minorHAnsi" w:cs="Arial"/>
          <w:color w:val="auto"/>
          <w:sz w:val="24"/>
          <w:szCs w:val="24"/>
        </w:rPr>
      </w:pPr>
      <w:r w:rsidRPr="00456865">
        <w:rPr>
          <w:rFonts w:asciiTheme="minorHAnsi" w:eastAsiaTheme="minorEastAsia" w:hAnsiTheme="minorHAnsi" w:cs="Arial"/>
          <w:color w:val="auto"/>
          <w:sz w:val="24"/>
          <w:szCs w:val="24"/>
        </w:rPr>
        <w:t xml:space="preserve">ODPM, </w:t>
      </w:r>
      <w:r w:rsidRPr="00456865">
        <w:rPr>
          <w:rFonts w:asciiTheme="minorHAnsi" w:eastAsiaTheme="minorEastAsia" w:hAnsiTheme="minorHAnsi" w:cs="Arial"/>
          <w:i/>
          <w:iCs/>
          <w:color w:val="auto"/>
          <w:sz w:val="24"/>
          <w:szCs w:val="24"/>
        </w:rPr>
        <w:t>A sure start to later life: ending inequalities for older people</w:t>
      </w:r>
      <w:r w:rsidRPr="00456865">
        <w:rPr>
          <w:rFonts w:asciiTheme="minorHAnsi" w:eastAsiaTheme="minorEastAsia" w:hAnsiTheme="minorHAnsi" w:cs="Arial"/>
          <w:color w:val="auto"/>
          <w:sz w:val="24"/>
          <w:szCs w:val="24"/>
        </w:rPr>
        <w:t>, 2006</w:t>
      </w:r>
    </w:p>
    <w:p w14:paraId="0EA2E9C2" w14:textId="77777777" w:rsidR="00D04A10" w:rsidRPr="00A36E65" w:rsidRDefault="00D04A10">
      <w:pPr>
        <w:spacing w:after="0" w:line="259" w:lineRule="auto"/>
        <w:ind w:left="0" w:firstLine="0"/>
        <w:rPr>
          <w:rFonts w:asciiTheme="minorHAnsi" w:eastAsia="Arial" w:hAnsiTheme="minorHAnsi" w:cs="Arial"/>
          <w:b/>
          <w:sz w:val="32"/>
        </w:rPr>
      </w:pPr>
    </w:p>
    <w:p w14:paraId="1AEE773E" w14:textId="77777777" w:rsidR="00D04A10" w:rsidRPr="00A36E65" w:rsidRDefault="00D04A10">
      <w:pPr>
        <w:spacing w:after="0" w:line="259" w:lineRule="auto"/>
        <w:ind w:left="0" w:firstLine="0"/>
        <w:rPr>
          <w:rFonts w:asciiTheme="minorHAnsi" w:eastAsia="Arial" w:hAnsiTheme="minorHAnsi" w:cs="Arial"/>
          <w:b/>
          <w:sz w:val="32"/>
        </w:rPr>
      </w:pPr>
    </w:p>
    <w:p w14:paraId="49614F1A" w14:textId="77777777" w:rsidR="00D04A10" w:rsidRPr="00A36E65" w:rsidRDefault="00D04A10">
      <w:pPr>
        <w:spacing w:after="0" w:line="259" w:lineRule="auto"/>
        <w:ind w:left="0" w:firstLine="0"/>
        <w:rPr>
          <w:rFonts w:asciiTheme="minorHAnsi" w:eastAsia="Arial" w:hAnsiTheme="minorHAnsi" w:cs="Arial"/>
          <w:b/>
          <w:sz w:val="32"/>
        </w:rPr>
      </w:pPr>
    </w:p>
    <w:p w14:paraId="35248086" w14:textId="77777777" w:rsidR="00D04A10" w:rsidRPr="00A36E65" w:rsidRDefault="00D04A10">
      <w:pPr>
        <w:spacing w:after="0" w:line="259" w:lineRule="auto"/>
        <w:ind w:left="0" w:firstLine="0"/>
        <w:rPr>
          <w:rFonts w:asciiTheme="minorHAnsi" w:eastAsia="Arial" w:hAnsiTheme="minorHAnsi" w:cs="Arial"/>
          <w:b/>
          <w:sz w:val="32"/>
        </w:rPr>
      </w:pPr>
    </w:p>
    <w:p w14:paraId="5463539E" w14:textId="507E5F17" w:rsidR="00D04A10" w:rsidRDefault="00D04A10">
      <w:pPr>
        <w:spacing w:after="0" w:line="259" w:lineRule="auto"/>
        <w:ind w:left="0" w:firstLine="0"/>
        <w:rPr>
          <w:rFonts w:asciiTheme="minorHAnsi" w:eastAsia="Arial" w:hAnsiTheme="minorHAnsi" w:cs="Arial"/>
          <w:b/>
          <w:sz w:val="32"/>
        </w:rPr>
      </w:pPr>
    </w:p>
    <w:p w14:paraId="1B12E7B3" w14:textId="77777777" w:rsidR="007B0C7C" w:rsidRPr="00A36E65" w:rsidRDefault="007B0C7C">
      <w:pPr>
        <w:spacing w:after="0" w:line="259" w:lineRule="auto"/>
        <w:ind w:left="0" w:firstLine="0"/>
        <w:rPr>
          <w:rFonts w:asciiTheme="minorHAnsi" w:eastAsia="Arial" w:hAnsiTheme="minorHAnsi" w:cs="Arial"/>
          <w:b/>
          <w:sz w:val="32"/>
        </w:rPr>
      </w:pPr>
    </w:p>
    <w:sdt>
      <w:sdtPr>
        <w:rPr>
          <w:rFonts w:ascii="Calibri" w:eastAsia="Calibri" w:hAnsi="Calibri" w:cs="Calibri"/>
          <w:color w:val="000000"/>
          <w:sz w:val="22"/>
          <w:szCs w:val="22"/>
          <w:lang w:val="en-GB" w:eastAsia="en-GB"/>
        </w:rPr>
        <w:id w:val="472566965"/>
        <w:docPartObj>
          <w:docPartGallery w:val="Table of Contents"/>
          <w:docPartUnique/>
        </w:docPartObj>
      </w:sdtPr>
      <w:sdtEndPr>
        <w:rPr>
          <w:b/>
          <w:bCs/>
          <w:noProof/>
        </w:rPr>
      </w:sdtEndPr>
      <w:sdtContent>
        <w:p w14:paraId="065EDE01" w14:textId="56EE468D" w:rsidR="007B0C7C" w:rsidRDefault="007B0C7C">
          <w:pPr>
            <w:pStyle w:val="TOCHeading"/>
          </w:pPr>
          <w:r>
            <w:t>Contents</w:t>
          </w:r>
        </w:p>
        <w:p w14:paraId="6D36FA88" w14:textId="3112EC13" w:rsidR="007B0C7C" w:rsidRDefault="007B0C7C">
          <w:pPr>
            <w:pStyle w:val="TOC1"/>
            <w:tabs>
              <w:tab w:val="right" w:leader="dot" w:pos="9014"/>
            </w:tabs>
            <w:rPr>
              <w:noProof/>
            </w:rPr>
          </w:pPr>
          <w:r>
            <w:fldChar w:fldCharType="begin"/>
          </w:r>
          <w:r>
            <w:instrText xml:space="preserve"> TOC \o "1-3" \h \z \u </w:instrText>
          </w:r>
          <w:r>
            <w:fldChar w:fldCharType="separate"/>
          </w:r>
          <w:hyperlink w:anchor="_Toc115363630" w:history="1">
            <w:r w:rsidRPr="001372B6">
              <w:rPr>
                <w:rStyle w:val="Hyperlink"/>
                <w:rFonts w:ascii="Arial" w:hAnsi="Arial" w:cs="Arial"/>
                <w:b/>
                <w:noProof/>
              </w:rPr>
              <w:t>Housing Options for older people</w:t>
            </w:r>
            <w:r>
              <w:rPr>
                <w:noProof/>
                <w:webHidden/>
              </w:rPr>
              <w:tab/>
            </w:r>
            <w:r>
              <w:rPr>
                <w:noProof/>
                <w:webHidden/>
              </w:rPr>
              <w:fldChar w:fldCharType="begin"/>
            </w:r>
            <w:r>
              <w:rPr>
                <w:noProof/>
                <w:webHidden/>
              </w:rPr>
              <w:instrText xml:space="preserve"> PAGEREF _Toc115363630 \h </w:instrText>
            </w:r>
            <w:r>
              <w:rPr>
                <w:noProof/>
                <w:webHidden/>
              </w:rPr>
            </w:r>
            <w:r>
              <w:rPr>
                <w:noProof/>
                <w:webHidden/>
              </w:rPr>
              <w:fldChar w:fldCharType="separate"/>
            </w:r>
            <w:r w:rsidR="00862232">
              <w:rPr>
                <w:noProof/>
                <w:webHidden/>
              </w:rPr>
              <w:t>3</w:t>
            </w:r>
            <w:r>
              <w:rPr>
                <w:noProof/>
                <w:webHidden/>
              </w:rPr>
              <w:fldChar w:fldCharType="end"/>
            </w:r>
          </w:hyperlink>
        </w:p>
        <w:p w14:paraId="71362F69" w14:textId="511BF46E" w:rsidR="007B0C7C" w:rsidRDefault="00862232">
          <w:pPr>
            <w:pStyle w:val="TOC1"/>
            <w:tabs>
              <w:tab w:val="right" w:leader="dot" w:pos="9014"/>
            </w:tabs>
            <w:rPr>
              <w:noProof/>
            </w:rPr>
          </w:pPr>
          <w:hyperlink w:anchor="_Toc115363631" w:history="1">
            <w:r w:rsidR="007B0C7C" w:rsidRPr="001372B6">
              <w:rPr>
                <w:rStyle w:val="Hyperlink"/>
                <w:rFonts w:ascii="Arial" w:eastAsia="Arial" w:hAnsi="Arial" w:cs="Arial"/>
                <w:b/>
                <w:noProof/>
              </w:rPr>
              <w:t>Options and facilities for older people</w:t>
            </w:r>
            <w:r w:rsidR="007B0C7C">
              <w:rPr>
                <w:noProof/>
                <w:webHidden/>
              </w:rPr>
              <w:tab/>
            </w:r>
            <w:r w:rsidR="007B0C7C">
              <w:rPr>
                <w:noProof/>
                <w:webHidden/>
              </w:rPr>
              <w:fldChar w:fldCharType="begin"/>
            </w:r>
            <w:r w:rsidR="007B0C7C">
              <w:rPr>
                <w:noProof/>
                <w:webHidden/>
              </w:rPr>
              <w:instrText xml:space="preserve"> PAGEREF _Toc115363631 \h </w:instrText>
            </w:r>
            <w:r w:rsidR="007B0C7C">
              <w:rPr>
                <w:noProof/>
                <w:webHidden/>
              </w:rPr>
            </w:r>
            <w:r w:rsidR="007B0C7C">
              <w:rPr>
                <w:noProof/>
                <w:webHidden/>
              </w:rPr>
              <w:fldChar w:fldCharType="separate"/>
            </w:r>
            <w:r>
              <w:rPr>
                <w:noProof/>
                <w:webHidden/>
              </w:rPr>
              <w:t>3</w:t>
            </w:r>
            <w:r w:rsidR="007B0C7C">
              <w:rPr>
                <w:noProof/>
                <w:webHidden/>
              </w:rPr>
              <w:fldChar w:fldCharType="end"/>
            </w:r>
          </w:hyperlink>
        </w:p>
        <w:p w14:paraId="46C5C0A9" w14:textId="2CC1A812" w:rsidR="007B0C7C" w:rsidRDefault="00862232">
          <w:pPr>
            <w:pStyle w:val="TOC2"/>
            <w:tabs>
              <w:tab w:val="right" w:leader="dot" w:pos="9014"/>
            </w:tabs>
            <w:rPr>
              <w:noProof/>
            </w:rPr>
          </w:pPr>
          <w:hyperlink w:anchor="_Toc115363632" w:history="1">
            <w:r w:rsidR="007B0C7C" w:rsidRPr="001372B6">
              <w:rPr>
                <w:rStyle w:val="Hyperlink"/>
                <w:rFonts w:ascii="Arial" w:eastAsia="Arial" w:hAnsi="Arial" w:cs="Arial"/>
                <w:b/>
                <w:noProof/>
              </w:rPr>
              <w:t>Staying in your own home</w:t>
            </w:r>
            <w:r w:rsidR="007B0C7C">
              <w:rPr>
                <w:noProof/>
                <w:webHidden/>
              </w:rPr>
              <w:tab/>
            </w:r>
            <w:r w:rsidR="007B0C7C">
              <w:rPr>
                <w:noProof/>
                <w:webHidden/>
              </w:rPr>
              <w:fldChar w:fldCharType="begin"/>
            </w:r>
            <w:r w:rsidR="007B0C7C">
              <w:rPr>
                <w:noProof/>
                <w:webHidden/>
              </w:rPr>
              <w:instrText xml:space="preserve"> PAGEREF _Toc115363632 \h </w:instrText>
            </w:r>
            <w:r w:rsidR="007B0C7C">
              <w:rPr>
                <w:noProof/>
                <w:webHidden/>
              </w:rPr>
            </w:r>
            <w:r w:rsidR="007B0C7C">
              <w:rPr>
                <w:noProof/>
                <w:webHidden/>
              </w:rPr>
              <w:fldChar w:fldCharType="separate"/>
            </w:r>
            <w:r>
              <w:rPr>
                <w:noProof/>
                <w:webHidden/>
              </w:rPr>
              <w:t>3</w:t>
            </w:r>
            <w:r w:rsidR="007B0C7C">
              <w:rPr>
                <w:noProof/>
                <w:webHidden/>
              </w:rPr>
              <w:fldChar w:fldCharType="end"/>
            </w:r>
          </w:hyperlink>
        </w:p>
        <w:p w14:paraId="2B7CF46E" w14:textId="302BA69D" w:rsidR="007B0C7C" w:rsidRDefault="00862232">
          <w:pPr>
            <w:pStyle w:val="TOC2"/>
            <w:tabs>
              <w:tab w:val="right" w:leader="dot" w:pos="9014"/>
            </w:tabs>
            <w:rPr>
              <w:noProof/>
            </w:rPr>
          </w:pPr>
          <w:hyperlink w:anchor="_Toc115363633" w:history="1">
            <w:r w:rsidR="007B0C7C" w:rsidRPr="001372B6">
              <w:rPr>
                <w:rStyle w:val="Hyperlink"/>
                <w:rFonts w:ascii="Arial" w:eastAsia="Arial" w:hAnsi="Arial" w:cs="Arial"/>
                <w:b/>
                <w:noProof/>
              </w:rPr>
              <w:t>Adaptations</w:t>
            </w:r>
            <w:r w:rsidR="007B0C7C">
              <w:rPr>
                <w:noProof/>
                <w:webHidden/>
              </w:rPr>
              <w:tab/>
            </w:r>
            <w:r w:rsidR="007B0C7C">
              <w:rPr>
                <w:noProof/>
                <w:webHidden/>
              </w:rPr>
              <w:fldChar w:fldCharType="begin"/>
            </w:r>
            <w:r w:rsidR="007B0C7C">
              <w:rPr>
                <w:noProof/>
                <w:webHidden/>
              </w:rPr>
              <w:instrText xml:space="preserve"> PAGEREF _Toc115363633 \h </w:instrText>
            </w:r>
            <w:r w:rsidR="007B0C7C">
              <w:rPr>
                <w:noProof/>
                <w:webHidden/>
              </w:rPr>
            </w:r>
            <w:r w:rsidR="007B0C7C">
              <w:rPr>
                <w:noProof/>
                <w:webHidden/>
              </w:rPr>
              <w:fldChar w:fldCharType="separate"/>
            </w:r>
            <w:r>
              <w:rPr>
                <w:noProof/>
                <w:webHidden/>
              </w:rPr>
              <w:t>3</w:t>
            </w:r>
            <w:r w:rsidR="007B0C7C">
              <w:rPr>
                <w:noProof/>
                <w:webHidden/>
              </w:rPr>
              <w:fldChar w:fldCharType="end"/>
            </w:r>
          </w:hyperlink>
        </w:p>
        <w:p w14:paraId="73B9DC0D" w14:textId="4347BB3F" w:rsidR="007B0C7C" w:rsidRDefault="00862232">
          <w:pPr>
            <w:pStyle w:val="TOC2"/>
            <w:tabs>
              <w:tab w:val="right" w:leader="dot" w:pos="9014"/>
            </w:tabs>
            <w:rPr>
              <w:noProof/>
            </w:rPr>
          </w:pPr>
          <w:hyperlink w:anchor="_Toc115363634" w:history="1">
            <w:r w:rsidR="007B0C7C" w:rsidRPr="001372B6">
              <w:rPr>
                <w:rStyle w:val="Hyperlink"/>
                <w:rFonts w:ascii="Arial" w:eastAsia="Times New Roman" w:hAnsi="Arial" w:cs="Arial"/>
                <w:b/>
                <w:noProof/>
              </w:rPr>
              <w:t>Living at home safely</w:t>
            </w:r>
            <w:r w:rsidR="007B0C7C">
              <w:rPr>
                <w:noProof/>
                <w:webHidden/>
              </w:rPr>
              <w:tab/>
            </w:r>
            <w:r w:rsidR="007B0C7C">
              <w:rPr>
                <w:noProof/>
                <w:webHidden/>
              </w:rPr>
              <w:fldChar w:fldCharType="begin"/>
            </w:r>
            <w:r w:rsidR="007B0C7C">
              <w:rPr>
                <w:noProof/>
                <w:webHidden/>
              </w:rPr>
              <w:instrText xml:space="preserve"> PAGEREF _Toc115363634 \h </w:instrText>
            </w:r>
            <w:r w:rsidR="007B0C7C">
              <w:rPr>
                <w:noProof/>
                <w:webHidden/>
              </w:rPr>
            </w:r>
            <w:r w:rsidR="007B0C7C">
              <w:rPr>
                <w:noProof/>
                <w:webHidden/>
              </w:rPr>
              <w:fldChar w:fldCharType="separate"/>
            </w:r>
            <w:r>
              <w:rPr>
                <w:noProof/>
                <w:webHidden/>
              </w:rPr>
              <w:t>3</w:t>
            </w:r>
            <w:r w:rsidR="007B0C7C">
              <w:rPr>
                <w:noProof/>
                <w:webHidden/>
              </w:rPr>
              <w:fldChar w:fldCharType="end"/>
            </w:r>
          </w:hyperlink>
        </w:p>
        <w:p w14:paraId="3C3BD27D" w14:textId="0D8D5288" w:rsidR="007B0C7C" w:rsidRDefault="00862232">
          <w:pPr>
            <w:pStyle w:val="TOC1"/>
            <w:tabs>
              <w:tab w:val="right" w:leader="dot" w:pos="9014"/>
            </w:tabs>
            <w:rPr>
              <w:noProof/>
            </w:rPr>
          </w:pPr>
          <w:hyperlink w:anchor="_Toc115363635" w:history="1">
            <w:r w:rsidR="007B0C7C" w:rsidRPr="001372B6">
              <w:rPr>
                <w:rStyle w:val="Hyperlink"/>
                <w:rFonts w:ascii="Arial" w:eastAsia="Times New Roman" w:hAnsi="Arial" w:cs="Arial"/>
                <w:b/>
                <w:noProof/>
              </w:rPr>
              <w:t>Moving out of your home</w:t>
            </w:r>
            <w:r w:rsidR="007B0C7C">
              <w:rPr>
                <w:noProof/>
                <w:webHidden/>
              </w:rPr>
              <w:tab/>
            </w:r>
            <w:r w:rsidR="007B0C7C">
              <w:rPr>
                <w:noProof/>
                <w:webHidden/>
              </w:rPr>
              <w:fldChar w:fldCharType="begin"/>
            </w:r>
            <w:r w:rsidR="007B0C7C">
              <w:rPr>
                <w:noProof/>
                <w:webHidden/>
              </w:rPr>
              <w:instrText xml:space="preserve"> PAGEREF _Toc115363635 \h </w:instrText>
            </w:r>
            <w:r w:rsidR="007B0C7C">
              <w:rPr>
                <w:noProof/>
                <w:webHidden/>
              </w:rPr>
            </w:r>
            <w:r w:rsidR="007B0C7C">
              <w:rPr>
                <w:noProof/>
                <w:webHidden/>
              </w:rPr>
              <w:fldChar w:fldCharType="separate"/>
            </w:r>
            <w:r>
              <w:rPr>
                <w:noProof/>
                <w:webHidden/>
              </w:rPr>
              <w:t>4</w:t>
            </w:r>
            <w:r w:rsidR="007B0C7C">
              <w:rPr>
                <w:noProof/>
                <w:webHidden/>
              </w:rPr>
              <w:fldChar w:fldCharType="end"/>
            </w:r>
          </w:hyperlink>
        </w:p>
        <w:p w14:paraId="5E06D150" w14:textId="07C6E8F9" w:rsidR="007B0C7C" w:rsidRDefault="00862232">
          <w:pPr>
            <w:pStyle w:val="TOC1"/>
            <w:tabs>
              <w:tab w:val="right" w:leader="dot" w:pos="9014"/>
            </w:tabs>
            <w:rPr>
              <w:noProof/>
            </w:rPr>
          </w:pPr>
          <w:hyperlink w:anchor="_Toc115363636" w:history="1">
            <w:r w:rsidR="007B0C7C" w:rsidRPr="001372B6">
              <w:rPr>
                <w:rStyle w:val="Hyperlink"/>
                <w:rFonts w:ascii="Arial" w:eastAsia="Times New Roman" w:hAnsi="Arial" w:cs="Arial"/>
                <w:b/>
                <w:noProof/>
              </w:rPr>
              <w:t>Housing options for disabled residents</w:t>
            </w:r>
            <w:r w:rsidR="007B0C7C">
              <w:rPr>
                <w:noProof/>
                <w:webHidden/>
              </w:rPr>
              <w:tab/>
            </w:r>
            <w:r w:rsidR="007B0C7C">
              <w:rPr>
                <w:noProof/>
                <w:webHidden/>
              </w:rPr>
              <w:fldChar w:fldCharType="begin"/>
            </w:r>
            <w:r w:rsidR="007B0C7C">
              <w:rPr>
                <w:noProof/>
                <w:webHidden/>
              </w:rPr>
              <w:instrText xml:space="preserve"> PAGEREF _Toc115363636 \h </w:instrText>
            </w:r>
            <w:r w:rsidR="007B0C7C">
              <w:rPr>
                <w:noProof/>
                <w:webHidden/>
              </w:rPr>
            </w:r>
            <w:r w:rsidR="007B0C7C">
              <w:rPr>
                <w:noProof/>
                <w:webHidden/>
              </w:rPr>
              <w:fldChar w:fldCharType="separate"/>
            </w:r>
            <w:r>
              <w:rPr>
                <w:noProof/>
                <w:webHidden/>
              </w:rPr>
              <w:t>4</w:t>
            </w:r>
            <w:r w:rsidR="007B0C7C">
              <w:rPr>
                <w:noProof/>
                <w:webHidden/>
              </w:rPr>
              <w:fldChar w:fldCharType="end"/>
            </w:r>
          </w:hyperlink>
        </w:p>
        <w:p w14:paraId="4698C3FA" w14:textId="774A3596" w:rsidR="007B0C7C" w:rsidRDefault="00862232">
          <w:pPr>
            <w:pStyle w:val="TOC1"/>
            <w:tabs>
              <w:tab w:val="right" w:leader="dot" w:pos="9014"/>
            </w:tabs>
            <w:rPr>
              <w:noProof/>
            </w:rPr>
          </w:pPr>
          <w:hyperlink w:anchor="_Toc115363637" w:history="1">
            <w:r w:rsidR="007B0C7C" w:rsidRPr="001372B6">
              <w:rPr>
                <w:rStyle w:val="Hyperlink"/>
                <w:rFonts w:ascii="Arial" w:eastAsiaTheme="minorHAnsi" w:hAnsi="Arial" w:cs="Arial"/>
                <w:b/>
                <w:noProof/>
                <w:lang w:eastAsia="en-US"/>
              </w:rPr>
              <w:t>What to do if you are homeless or threatened with homelessness?</w:t>
            </w:r>
            <w:r w:rsidR="007B0C7C">
              <w:rPr>
                <w:noProof/>
                <w:webHidden/>
              </w:rPr>
              <w:tab/>
            </w:r>
            <w:r w:rsidR="007B0C7C">
              <w:rPr>
                <w:noProof/>
                <w:webHidden/>
              </w:rPr>
              <w:fldChar w:fldCharType="begin"/>
            </w:r>
            <w:r w:rsidR="007B0C7C">
              <w:rPr>
                <w:noProof/>
                <w:webHidden/>
              </w:rPr>
              <w:instrText xml:space="preserve"> PAGEREF _Toc115363637 \h </w:instrText>
            </w:r>
            <w:r w:rsidR="007B0C7C">
              <w:rPr>
                <w:noProof/>
                <w:webHidden/>
              </w:rPr>
            </w:r>
            <w:r w:rsidR="007B0C7C">
              <w:rPr>
                <w:noProof/>
                <w:webHidden/>
              </w:rPr>
              <w:fldChar w:fldCharType="separate"/>
            </w:r>
            <w:r>
              <w:rPr>
                <w:noProof/>
                <w:webHidden/>
              </w:rPr>
              <w:t>4</w:t>
            </w:r>
            <w:r w:rsidR="007B0C7C">
              <w:rPr>
                <w:noProof/>
                <w:webHidden/>
              </w:rPr>
              <w:fldChar w:fldCharType="end"/>
            </w:r>
          </w:hyperlink>
        </w:p>
        <w:p w14:paraId="6DA32675" w14:textId="3823F211" w:rsidR="007B0C7C" w:rsidRDefault="00862232">
          <w:pPr>
            <w:pStyle w:val="TOC1"/>
            <w:tabs>
              <w:tab w:val="right" w:leader="dot" w:pos="9014"/>
            </w:tabs>
            <w:rPr>
              <w:noProof/>
            </w:rPr>
          </w:pPr>
          <w:hyperlink w:anchor="_Toc115363638" w:history="1">
            <w:r w:rsidR="007B0C7C" w:rsidRPr="001372B6">
              <w:rPr>
                <w:rStyle w:val="Hyperlink"/>
                <w:rFonts w:ascii="Arial" w:eastAsiaTheme="minorHAnsi" w:hAnsi="Arial" w:cs="Arial"/>
                <w:b/>
                <w:noProof/>
                <w:lang w:eastAsia="en-US"/>
              </w:rPr>
              <w:t>Providing Temporary Accommodation</w:t>
            </w:r>
            <w:r w:rsidR="007B0C7C">
              <w:rPr>
                <w:noProof/>
                <w:webHidden/>
              </w:rPr>
              <w:tab/>
            </w:r>
            <w:r w:rsidR="007B0C7C">
              <w:rPr>
                <w:noProof/>
                <w:webHidden/>
              </w:rPr>
              <w:fldChar w:fldCharType="begin"/>
            </w:r>
            <w:r w:rsidR="007B0C7C">
              <w:rPr>
                <w:noProof/>
                <w:webHidden/>
              </w:rPr>
              <w:instrText xml:space="preserve"> PAGEREF _Toc115363638 \h </w:instrText>
            </w:r>
            <w:r w:rsidR="007B0C7C">
              <w:rPr>
                <w:noProof/>
                <w:webHidden/>
              </w:rPr>
            </w:r>
            <w:r w:rsidR="007B0C7C">
              <w:rPr>
                <w:noProof/>
                <w:webHidden/>
              </w:rPr>
              <w:fldChar w:fldCharType="separate"/>
            </w:r>
            <w:r>
              <w:rPr>
                <w:noProof/>
                <w:webHidden/>
              </w:rPr>
              <w:t>5</w:t>
            </w:r>
            <w:r w:rsidR="007B0C7C">
              <w:rPr>
                <w:noProof/>
                <w:webHidden/>
              </w:rPr>
              <w:fldChar w:fldCharType="end"/>
            </w:r>
          </w:hyperlink>
        </w:p>
        <w:p w14:paraId="27075223" w14:textId="64E5F889" w:rsidR="007B0C7C" w:rsidRDefault="00862232">
          <w:pPr>
            <w:pStyle w:val="TOC1"/>
            <w:tabs>
              <w:tab w:val="right" w:leader="dot" w:pos="9014"/>
            </w:tabs>
            <w:rPr>
              <w:noProof/>
            </w:rPr>
          </w:pPr>
          <w:hyperlink w:anchor="_Toc115363639" w:history="1">
            <w:r w:rsidR="007B0C7C" w:rsidRPr="001372B6">
              <w:rPr>
                <w:rStyle w:val="Hyperlink"/>
                <w:rFonts w:ascii="Arial" w:eastAsia="Arial" w:hAnsi="Arial" w:cs="Arial"/>
                <w:b/>
                <w:noProof/>
              </w:rPr>
              <w:t>Older Persons Accommodation</w:t>
            </w:r>
            <w:r w:rsidR="007B0C7C">
              <w:rPr>
                <w:noProof/>
                <w:webHidden/>
              </w:rPr>
              <w:tab/>
            </w:r>
            <w:r w:rsidR="007B0C7C">
              <w:rPr>
                <w:noProof/>
                <w:webHidden/>
              </w:rPr>
              <w:fldChar w:fldCharType="begin"/>
            </w:r>
            <w:r w:rsidR="007B0C7C">
              <w:rPr>
                <w:noProof/>
                <w:webHidden/>
              </w:rPr>
              <w:instrText xml:space="preserve"> PAGEREF _Toc115363639 \h </w:instrText>
            </w:r>
            <w:r w:rsidR="007B0C7C">
              <w:rPr>
                <w:noProof/>
                <w:webHidden/>
              </w:rPr>
            </w:r>
            <w:r w:rsidR="007B0C7C">
              <w:rPr>
                <w:noProof/>
                <w:webHidden/>
              </w:rPr>
              <w:fldChar w:fldCharType="separate"/>
            </w:r>
            <w:r>
              <w:rPr>
                <w:noProof/>
                <w:webHidden/>
              </w:rPr>
              <w:t>5</w:t>
            </w:r>
            <w:r w:rsidR="007B0C7C">
              <w:rPr>
                <w:noProof/>
                <w:webHidden/>
              </w:rPr>
              <w:fldChar w:fldCharType="end"/>
            </w:r>
          </w:hyperlink>
        </w:p>
        <w:p w14:paraId="5EE6D777" w14:textId="78262FBB" w:rsidR="007B0C7C" w:rsidRDefault="00862232">
          <w:pPr>
            <w:pStyle w:val="TOC2"/>
            <w:tabs>
              <w:tab w:val="right" w:leader="dot" w:pos="9014"/>
            </w:tabs>
            <w:rPr>
              <w:noProof/>
            </w:rPr>
          </w:pPr>
          <w:hyperlink w:anchor="_Toc115363640" w:history="1">
            <w:r w:rsidR="007B0C7C" w:rsidRPr="001372B6">
              <w:rPr>
                <w:rStyle w:val="Hyperlink"/>
                <w:rFonts w:ascii="Arial" w:eastAsia="Arial" w:hAnsi="Arial" w:cs="Arial"/>
                <w:b/>
                <w:noProof/>
              </w:rPr>
              <w:t>What is Older Persons Housing?</w:t>
            </w:r>
            <w:r w:rsidR="007B0C7C">
              <w:rPr>
                <w:noProof/>
                <w:webHidden/>
              </w:rPr>
              <w:tab/>
            </w:r>
            <w:r w:rsidR="007B0C7C">
              <w:rPr>
                <w:noProof/>
                <w:webHidden/>
              </w:rPr>
              <w:fldChar w:fldCharType="begin"/>
            </w:r>
            <w:r w:rsidR="007B0C7C">
              <w:rPr>
                <w:noProof/>
                <w:webHidden/>
              </w:rPr>
              <w:instrText xml:space="preserve"> PAGEREF _Toc115363640 \h </w:instrText>
            </w:r>
            <w:r w:rsidR="007B0C7C">
              <w:rPr>
                <w:noProof/>
                <w:webHidden/>
              </w:rPr>
            </w:r>
            <w:r w:rsidR="007B0C7C">
              <w:rPr>
                <w:noProof/>
                <w:webHidden/>
              </w:rPr>
              <w:fldChar w:fldCharType="separate"/>
            </w:r>
            <w:r>
              <w:rPr>
                <w:noProof/>
                <w:webHidden/>
              </w:rPr>
              <w:t>5</w:t>
            </w:r>
            <w:r w:rsidR="007B0C7C">
              <w:rPr>
                <w:noProof/>
                <w:webHidden/>
              </w:rPr>
              <w:fldChar w:fldCharType="end"/>
            </w:r>
          </w:hyperlink>
        </w:p>
        <w:p w14:paraId="58E4C666" w14:textId="266032EA" w:rsidR="007B0C7C" w:rsidRDefault="00862232">
          <w:pPr>
            <w:pStyle w:val="TOC1"/>
            <w:tabs>
              <w:tab w:val="right" w:leader="dot" w:pos="9014"/>
            </w:tabs>
            <w:rPr>
              <w:noProof/>
            </w:rPr>
          </w:pPr>
          <w:hyperlink w:anchor="_Toc115363641" w:history="1">
            <w:r w:rsidR="007B0C7C" w:rsidRPr="001372B6">
              <w:rPr>
                <w:rStyle w:val="Hyperlink"/>
                <w:rFonts w:ascii="Arial" w:hAnsi="Arial" w:cs="Arial"/>
                <w:b/>
                <w:noProof/>
              </w:rPr>
              <w:t>What services does Exeter City Council offer?</w:t>
            </w:r>
            <w:r w:rsidR="007B0C7C">
              <w:rPr>
                <w:noProof/>
                <w:webHidden/>
              </w:rPr>
              <w:tab/>
            </w:r>
            <w:r w:rsidR="007B0C7C">
              <w:rPr>
                <w:noProof/>
                <w:webHidden/>
              </w:rPr>
              <w:fldChar w:fldCharType="begin"/>
            </w:r>
            <w:r w:rsidR="007B0C7C">
              <w:rPr>
                <w:noProof/>
                <w:webHidden/>
              </w:rPr>
              <w:instrText xml:space="preserve"> PAGEREF _Toc115363641 \h </w:instrText>
            </w:r>
            <w:r w:rsidR="007B0C7C">
              <w:rPr>
                <w:noProof/>
                <w:webHidden/>
              </w:rPr>
            </w:r>
            <w:r w:rsidR="007B0C7C">
              <w:rPr>
                <w:noProof/>
                <w:webHidden/>
              </w:rPr>
              <w:fldChar w:fldCharType="separate"/>
            </w:r>
            <w:r>
              <w:rPr>
                <w:noProof/>
                <w:webHidden/>
              </w:rPr>
              <w:t>6</w:t>
            </w:r>
            <w:r w:rsidR="007B0C7C">
              <w:rPr>
                <w:noProof/>
                <w:webHidden/>
              </w:rPr>
              <w:fldChar w:fldCharType="end"/>
            </w:r>
          </w:hyperlink>
        </w:p>
        <w:p w14:paraId="5B9C0C8C" w14:textId="08FCC5F6" w:rsidR="007B0C7C" w:rsidRDefault="00862232">
          <w:pPr>
            <w:pStyle w:val="TOC2"/>
            <w:tabs>
              <w:tab w:val="right" w:leader="dot" w:pos="9014"/>
            </w:tabs>
            <w:rPr>
              <w:noProof/>
            </w:rPr>
          </w:pPr>
          <w:hyperlink w:anchor="_Toc115363642" w:history="1">
            <w:r w:rsidR="007B0C7C" w:rsidRPr="001372B6">
              <w:rPr>
                <w:rStyle w:val="Hyperlink"/>
                <w:rFonts w:ascii="Arial" w:hAnsi="Arial" w:cs="Arial"/>
                <w:b/>
                <w:noProof/>
              </w:rPr>
              <w:t>What we do not do</w:t>
            </w:r>
            <w:r w:rsidR="007B0C7C">
              <w:rPr>
                <w:noProof/>
                <w:webHidden/>
              </w:rPr>
              <w:tab/>
            </w:r>
            <w:r w:rsidR="007B0C7C">
              <w:rPr>
                <w:noProof/>
                <w:webHidden/>
              </w:rPr>
              <w:fldChar w:fldCharType="begin"/>
            </w:r>
            <w:r w:rsidR="007B0C7C">
              <w:rPr>
                <w:noProof/>
                <w:webHidden/>
              </w:rPr>
              <w:instrText xml:space="preserve"> PAGEREF _Toc115363642 \h </w:instrText>
            </w:r>
            <w:r w:rsidR="007B0C7C">
              <w:rPr>
                <w:noProof/>
                <w:webHidden/>
              </w:rPr>
            </w:r>
            <w:r w:rsidR="007B0C7C">
              <w:rPr>
                <w:noProof/>
                <w:webHidden/>
              </w:rPr>
              <w:fldChar w:fldCharType="separate"/>
            </w:r>
            <w:r>
              <w:rPr>
                <w:noProof/>
                <w:webHidden/>
              </w:rPr>
              <w:t>6</w:t>
            </w:r>
            <w:r w:rsidR="007B0C7C">
              <w:rPr>
                <w:noProof/>
                <w:webHidden/>
              </w:rPr>
              <w:fldChar w:fldCharType="end"/>
            </w:r>
          </w:hyperlink>
        </w:p>
        <w:p w14:paraId="0C9A3A5E" w14:textId="7EEEE7B5" w:rsidR="007B0C7C" w:rsidRDefault="00862232">
          <w:pPr>
            <w:pStyle w:val="TOC2"/>
            <w:tabs>
              <w:tab w:val="right" w:leader="dot" w:pos="9014"/>
            </w:tabs>
            <w:rPr>
              <w:noProof/>
            </w:rPr>
          </w:pPr>
          <w:hyperlink w:anchor="_Toc115363643" w:history="1">
            <w:r w:rsidR="007B0C7C" w:rsidRPr="001372B6">
              <w:rPr>
                <w:rStyle w:val="Hyperlink"/>
                <w:rFonts w:ascii="Arial" w:hAnsi="Arial" w:cs="Arial"/>
                <w:b/>
                <w:noProof/>
              </w:rPr>
              <w:t>Cost</w:t>
            </w:r>
            <w:r w:rsidR="007B0C7C">
              <w:rPr>
                <w:noProof/>
                <w:webHidden/>
              </w:rPr>
              <w:tab/>
            </w:r>
            <w:r w:rsidR="007B0C7C">
              <w:rPr>
                <w:noProof/>
                <w:webHidden/>
              </w:rPr>
              <w:fldChar w:fldCharType="begin"/>
            </w:r>
            <w:r w:rsidR="007B0C7C">
              <w:rPr>
                <w:noProof/>
                <w:webHidden/>
              </w:rPr>
              <w:instrText xml:space="preserve"> PAGEREF _Toc115363643 \h </w:instrText>
            </w:r>
            <w:r w:rsidR="007B0C7C">
              <w:rPr>
                <w:noProof/>
                <w:webHidden/>
              </w:rPr>
            </w:r>
            <w:r w:rsidR="007B0C7C">
              <w:rPr>
                <w:noProof/>
                <w:webHidden/>
              </w:rPr>
              <w:fldChar w:fldCharType="separate"/>
            </w:r>
            <w:r>
              <w:rPr>
                <w:noProof/>
                <w:webHidden/>
              </w:rPr>
              <w:t>6</w:t>
            </w:r>
            <w:r w:rsidR="007B0C7C">
              <w:rPr>
                <w:noProof/>
                <w:webHidden/>
              </w:rPr>
              <w:fldChar w:fldCharType="end"/>
            </w:r>
          </w:hyperlink>
        </w:p>
        <w:p w14:paraId="13BDE405" w14:textId="4D7ACD69" w:rsidR="007B0C7C" w:rsidRDefault="00862232">
          <w:pPr>
            <w:pStyle w:val="TOC1"/>
            <w:tabs>
              <w:tab w:val="right" w:leader="dot" w:pos="9014"/>
            </w:tabs>
            <w:rPr>
              <w:noProof/>
            </w:rPr>
          </w:pPr>
          <w:hyperlink w:anchor="_Toc115363644" w:history="1">
            <w:r w:rsidR="007B0C7C" w:rsidRPr="001372B6">
              <w:rPr>
                <w:rStyle w:val="Hyperlink"/>
                <w:rFonts w:ascii="Arial" w:hAnsi="Arial" w:cs="Arial"/>
                <w:b/>
                <w:noProof/>
              </w:rPr>
              <w:t>How to Apply</w:t>
            </w:r>
            <w:r w:rsidR="007B0C7C">
              <w:rPr>
                <w:noProof/>
                <w:webHidden/>
              </w:rPr>
              <w:tab/>
            </w:r>
            <w:r w:rsidR="007B0C7C">
              <w:rPr>
                <w:noProof/>
                <w:webHidden/>
              </w:rPr>
              <w:fldChar w:fldCharType="begin"/>
            </w:r>
            <w:r w:rsidR="007B0C7C">
              <w:rPr>
                <w:noProof/>
                <w:webHidden/>
              </w:rPr>
              <w:instrText xml:space="preserve"> PAGEREF _Toc115363644 \h </w:instrText>
            </w:r>
            <w:r w:rsidR="007B0C7C">
              <w:rPr>
                <w:noProof/>
                <w:webHidden/>
              </w:rPr>
            </w:r>
            <w:r w:rsidR="007B0C7C">
              <w:rPr>
                <w:noProof/>
                <w:webHidden/>
              </w:rPr>
              <w:fldChar w:fldCharType="separate"/>
            </w:r>
            <w:r>
              <w:rPr>
                <w:noProof/>
                <w:webHidden/>
              </w:rPr>
              <w:t>7</w:t>
            </w:r>
            <w:r w:rsidR="007B0C7C">
              <w:rPr>
                <w:noProof/>
                <w:webHidden/>
              </w:rPr>
              <w:fldChar w:fldCharType="end"/>
            </w:r>
          </w:hyperlink>
        </w:p>
        <w:p w14:paraId="76E14C4F" w14:textId="243A4DF0" w:rsidR="007B0C7C" w:rsidRDefault="00862232">
          <w:pPr>
            <w:pStyle w:val="TOC1"/>
            <w:tabs>
              <w:tab w:val="right" w:leader="dot" w:pos="9014"/>
            </w:tabs>
            <w:rPr>
              <w:noProof/>
            </w:rPr>
          </w:pPr>
          <w:hyperlink w:anchor="_Toc115363645" w:history="1">
            <w:r w:rsidR="007B0C7C" w:rsidRPr="001372B6">
              <w:rPr>
                <w:rStyle w:val="Hyperlink"/>
                <w:rFonts w:ascii="Arial" w:eastAsia="Times New Roman" w:hAnsi="Arial" w:cs="Arial"/>
                <w:b/>
                <w:noProof/>
                <w:lang w:val="en"/>
              </w:rPr>
              <w:t>How to register with Devon Home Choice</w:t>
            </w:r>
            <w:r w:rsidR="007B0C7C">
              <w:rPr>
                <w:noProof/>
                <w:webHidden/>
              </w:rPr>
              <w:tab/>
            </w:r>
            <w:r w:rsidR="007B0C7C">
              <w:rPr>
                <w:noProof/>
                <w:webHidden/>
              </w:rPr>
              <w:fldChar w:fldCharType="begin"/>
            </w:r>
            <w:r w:rsidR="007B0C7C">
              <w:rPr>
                <w:noProof/>
                <w:webHidden/>
              </w:rPr>
              <w:instrText xml:space="preserve"> PAGEREF _Toc115363645 \h </w:instrText>
            </w:r>
            <w:r w:rsidR="007B0C7C">
              <w:rPr>
                <w:noProof/>
                <w:webHidden/>
              </w:rPr>
            </w:r>
            <w:r w:rsidR="007B0C7C">
              <w:rPr>
                <w:noProof/>
                <w:webHidden/>
              </w:rPr>
              <w:fldChar w:fldCharType="separate"/>
            </w:r>
            <w:r>
              <w:rPr>
                <w:noProof/>
                <w:webHidden/>
              </w:rPr>
              <w:t>7</w:t>
            </w:r>
            <w:r w:rsidR="007B0C7C">
              <w:rPr>
                <w:noProof/>
                <w:webHidden/>
              </w:rPr>
              <w:fldChar w:fldCharType="end"/>
            </w:r>
          </w:hyperlink>
        </w:p>
        <w:p w14:paraId="3C397141" w14:textId="2619B223" w:rsidR="007B0C7C" w:rsidRDefault="00862232">
          <w:pPr>
            <w:pStyle w:val="TOC1"/>
            <w:tabs>
              <w:tab w:val="right" w:leader="dot" w:pos="9014"/>
            </w:tabs>
            <w:rPr>
              <w:noProof/>
            </w:rPr>
          </w:pPr>
          <w:hyperlink w:anchor="_Toc115363646" w:history="1">
            <w:r w:rsidR="007B0C7C" w:rsidRPr="001372B6">
              <w:rPr>
                <w:rStyle w:val="Hyperlink"/>
                <w:rFonts w:ascii="Arial" w:eastAsiaTheme="minorHAnsi" w:hAnsi="Arial" w:cs="Arial"/>
                <w:b/>
                <w:noProof/>
                <w:lang w:eastAsia="en-US"/>
              </w:rPr>
              <w:t>Other Devon Local Authority Contact Details</w:t>
            </w:r>
            <w:r w:rsidR="007B0C7C">
              <w:rPr>
                <w:noProof/>
                <w:webHidden/>
              </w:rPr>
              <w:tab/>
            </w:r>
            <w:r w:rsidR="007B0C7C">
              <w:rPr>
                <w:noProof/>
                <w:webHidden/>
              </w:rPr>
              <w:fldChar w:fldCharType="begin"/>
            </w:r>
            <w:r w:rsidR="007B0C7C">
              <w:rPr>
                <w:noProof/>
                <w:webHidden/>
              </w:rPr>
              <w:instrText xml:space="preserve"> PAGEREF _Toc115363646 \h </w:instrText>
            </w:r>
            <w:r w:rsidR="007B0C7C">
              <w:rPr>
                <w:noProof/>
                <w:webHidden/>
              </w:rPr>
            </w:r>
            <w:r w:rsidR="007B0C7C">
              <w:rPr>
                <w:noProof/>
                <w:webHidden/>
              </w:rPr>
              <w:fldChar w:fldCharType="separate"/>
            </w:r>
            <w:r>
              <w:rPr>
                <w:noProof/>
                <w:webHidden/>
              </w:rPr>
              <w:t>9</w:t>
            </w:r>
            <w:r w:rsidR="007B0C7C">
              <w:rPr>
                <w:noProof/>
                <w:webHidden/>
              </w:rPr>
              <w:fldChar w:fldCharType="end"/>
            </w:r>
          </w:hyperlink>
        </w:p>
        <w:p w14:paraId="00778C48" w14:textId="3F4F788C" w:rsidR="007B0C7C" w:rsidRDefault="007B0C7C">
          <w:pPr>
            <w:rPr>
              <w:b/>
              <w:bCs/>
              <w:noProof/>
            </w:rPr>
          </w:pPr>
          <w:r>
            <w:rPr>
              <w:b/>
              <w:bCs/>
              <w:noProof/>
            </w:rPr>
            <w:fldChar w:fldCharType="end"/>
          </w:r>
        </w:p>
      </w:sdtContent>
    </w:sdt>
    <w:p w14:paraId="66D06760" w14:textId="4D7D56B6" w:rsidR="007B0C7C" w:rsidRDefault="007B0C7C">
      <w:pPr>
        <w:rPr>
          <w:b/>
          <w:bCs/>
          <w:noProof/>
        </w:rPr>
      </w:pPr>
    </w:p>
    <w:p w14:paraId="5C745C3B" w14:textId="770334A6" w:rsidR="007B0C7C" w:rsidRDefault="007B0C7C">
      <w:pPr>
        <w:rPr>
          <w:b/>
          <w:bCs/>
          <w:noProof/>
        </w:rPr>
      </w:pPr>
    </w:p>
    <w:p w14:paraId="5107AFC0" w14:textId="2EEE44DF" w:rsidR="007B0C7C" w:rsidRDefault="007B0C7C">
      <w:pPr>
        <w:rPr>
          <w:b/>
          <w:bCs/>
          <w:noProof/>
        </w:rPr>
      </w:pPr>
    </w:p>
    <w:p w14:paraId="05D4FCFA" w14:textId="56F9ADC1" w:rsidR="007B0C7C" w:rsidRDefault="007B0C7C">
      <w:pPr>
        <w:rPr>
          <w:b/>
          <w:bCs/>
          <w:noProof/>
        </w:rPr>
      </w:pPr>
    </w:p>
    <w:p w14:paraId="438BA206" w14:textId="5ED3A302" w:rsidR="007B0C7C" w:rsidRDefault="007B0C7C">
      <w:pPr>
        <w:rPr>
          <w:b/>
          <w:bCs/>
          <w:noProof/>
        </w:rPr>
      </w:pPr>
    </w:p>
    <w:p w14:paraId="782173F7" w14:textId="366ACEAE" w:rsidR="007B0C7C" w:rsidRDefault="007B0C7C">
      <w:pPr>
        <w:rPr>
          <w:b/>
          <w:bCs/>
          <w:noProof/>
        </w:rPr>
      </w:pPr>
    </w:p>
    <w:p w14:paraId="3A87BE1B" w14:textId="0494E3EF" w:rsidR="007B0C7C" w:rsidRDefault="007B0C7C">
      <w:pPr>
        <w:rPr>
          <w:b/>
          <w:bCs/>
          <w:noProof/>
        </w:rPr>
      </w:pPr>
    </w:p>
    <w:p w14:paraId="5EF8FE4C" w14:textId="1140857A" w:rsidR="007B0C7C" w:rsidRDefault="007B0C7C">
      <w:pPr>
        <w:rPr>
          <w:b/>
          <w:bCs/>
          <w:noProof/>
        </w:rPr>
      </w:pPr>
    </w:p>
    <w:p w14:paraId="734D40F4" w14:textId="75C1D436" w:rsidR="007B0C7C" w:rsidRDefault="007B0C7C">
      <w:pPr>
        <w:rPr>
          <w:b/>
          <w:bCs/>
          <w:noProof/>
        </w:rPr>
      </w:pPr>
    </w:p>
    <w:p w14:paraId="27F71A53" w14:textId="4DB99B9F" w:rsidR="007B0C7C" w:rsidRDefault="007B0C7C">
      <w:pPr>
        <w:rPr>
          <w:b/>
          <w:bCs/>
          <w:noProof/>
        </w:rPr>
      </w:pPr>
    </w:p>
    <w:p w14:paraId="649408D0" w14:textId="1E22FC8A" w:rsidR="007B0C7C" w:rsidRDefault="007B0C7C">
      <w:pPr>
        <w:rPr>
          <w:b/>
          <w:bCs/>
          <w:noProof/>
        </w:rPr>
      </w:pPr>
    </w:p>
    <w:p w14:paraId="3F3EFFF7" w14:textId="6EEE8BA8" w:rsidR="007B0C7C" w:rsidRDefault="007B0C7C">
      <w:pPr>
        <w:rPr>
          <w:b/>
          <w:bCs/>
          <w:noProof/>
        </w:rPr>
      </w:pPr>
    </w:p>
    <w:p w14:paraId="50709F92" w14:textId="0BA6817A" w:rsidR="007B0C7C" w:rsidRDefault="007B0C7C">
      <w:pPr>
        <w:rPr>
          <w:b/>
          <w:bCs/>
          <w:noProof/>
        </w:rPr>
      </w:pPr>
    </w:p>
    <w:p w14:paraId="0DC1EC35" w14:textId="638F5A49" w:rsidR="007B0C7C" w:rsidRDefault="007B0C7C">
      <w:pPr>
        <w:rPr>
          <w:b/>
          <w:bCs/>
          <w:noProof/>
        </w:rPr>
      </w:pPr>
    </w:p>
    <w:p w14:paraId="0D8782BB" w14:textId="22AEFC1A" w:rsidR="007B0C7C" w:rsidRDefault="007B0C7C">
      <w:pPr>
        <w:rPr>
          <w:b/>
          <w:bCs/>
          <w:noProof/>
        </w:rPr>
      </w:pPr>
    </w:p>
    <w:p w14:paraId="2E0A45D1" w14:textId="5B252AA1" w:rsidR="007B0C7C" w:rsidRDefault="007B0C7C">
      <w:pPr>
        <w:rPr>
          <w:b/>
          <w:bCs/>
          <w:noProof/>
        </w:rPr>
      </w:pPr>
    </w:p>
    <w:p w14:paraId="3BE15C2C" w14:textId="77777777" w:rsidR="007B0C7C" w:rsidRDefault="007B0C7C"/>
    <w:p w14:paraId="018BC46C" w14:textId="77777777" w:rsidR="00456865" w:rsidRPr="005852DE" w:rsidRDefault="00456865" w:rsidP="005852DE">
      <w:pPr>
        <w:pStyle w:val="Heading1"/>
        <w:ind w:left="10"/>
        <w:rPr>
          <w:rFonts w:ascii="Arial" w:eastAsiaTheme="minorEastAsia" w:hAnsi="Arial" w:cs="Arial"/>
          <w:b/>
          <w:color w:val="000000" w:themeColor="text1"/>
          <w:sz w:val="36"/>
          <w:szCs w:val="36"/>
        </w:rPr>
      </w:pPr>
      <w:bookmarkStart w:id="1" w:name="_Toc115363630"/>
      <w:r w:rsidRPr="005852DE">
        <w:rPr>
          <w:rFonts w:ascii="Arial" w:eastAsiaTheme="minorEastAsia" w:hAnsi="Arial" w:cs="Arial"/>
          <w:b/>
          <w:color w:val="000000" w:themeColor="text1"/>
          <w:sz w:val="36"/>
          <w:szCs w:val="36"/>
        </w:rPr>
        <w:lastRenderedPageBreak/>
        <w:t>Housing Options for older people</w:t>
      </w:r>
      <w:bookmarkEnd w:id="1"/>
    </w:p>
    <w:p w14:paraId="69FB058D" w14:textId="77777777" w:rsidR="00456865" w:rsidRDefault="00456865" w:rsidP="00456865">
      <w:pPr>
        <w:autoSpaceDE w:val="0"/>
        <w:autoSpaceDN w:val="0"/>
        <w:adjustRightInd w:val="0"/>
        <w:spacing w:after="0" w:line="240" w:lineRule="auto"/>
        <w:ind w:left="0" w:firstLine="0"/>
        <w:rPr>
          <w:rFonts w:ascii="Arial" w:eastAsiaTheme="minorEastAsia" w:hAnsi="Arial" w:cs="Arial"/>
          <w:b/>
          <w:bCs/>
          <w:color w:val="auto"/>
          <w:sz w:val="28"/>
          <w:szCs w:val="28"/>
        </w:rPr>
      </w:pPr>
    </w:p>
    <w:p w14:paraId="5E10D368" w14:textId="5688ECF9" w:rsidR="00456865" w:rsidRPr="00456865" w:rsidRDefault="00456865" w:rsidP="00456865">
      <w:pPr>
        <w:autoSpaceDE w:val="0"/>
        <w:autoSpaceDN w:val="0"/>
        <w:adjustRightInd w:val="0"/>
        <w:spacing w:after="0" w:line="240" w:lineRule="auto"/>
        <w:ind w:left="0" w:firstLine="0"/>
        <w:rPr>
          <w:rFonts w:asciiTheme="minorHAnsi" w:eastAsiaTheme="minorEastAsia" w:hAnsiTheme="minorHAnsi" w:cs="Arial"/>
          <w:color w:val="auto"/>
          <w:sz w:val="24"/>
          <w:szCs w:val="24"/>
        </w:rPr>
      </w:pPr>
      <w:r w:rsidRPr="00456865">
        <w:rPr>
          <w:rFonts w:asciiTheme="minorHAnsi" w:eastAsiaTheme="minorEastAsia" w:hAnsiTheme="minorHAnsi" w:cs="Arial"/>
          <w:color w:val="auto"/>
          <w:sz w:val="24"/>
          <w:szCs w:val="24"/>
        </w:rPr>
        <w:t xml:space="preserve">The term ‘older people’ usually refers to those who are aged 65 or over, although this is not a strict definition. </w:t>
      </w:r>
      <w:r>
        <w:rPr>
          <w:rFonts w:asciiTheme="minorHAnsi" w:eastAsiaTheme="minorEastAsia" w:hAnsiTheme="minorHAnsi" w:cs="Arial"/>
          <w:color w:val="auto"/>
          <w:sz w:val="24"/>
          <w:szCs w:val="24"/>
        </w:rPr>
        <w:t xml:space="preserve"> </w:t>
      </w:r>
      <w:r w:rsidRPr="00456865">
        <w:rPr>
          <w:rFonts w:asciiTheme="minorHAnsi" w:eastAsiaTheme="minorEastAsia" w:hAnsiTheme="minorHAnsi" w:cs="Arial"/>
          <w:color w:val="auto"/>
          <w:sz w:val="24"/>
          <w:szCs w:val="24"/>
        </w:rPr>
        <w:t>For</w:t>
      </w:r>
      <w:r>
        <w:rPr>
          <w:rFonts w:asciiTheme="minorHAnsi" w:eastAsiaTheme="minorEastAsia" w:hAnsiTheme="minorHAnsi" w:cs="Arial"/>
          <w:color w:val="auto"/>
          <w:sz w:val="24"/>
          <w:szCs w:val="24"/>
        </w:rPr>
        <w:t xml:space="preserve"> </w:t>
      </w:r>
      <w:r w:rsidRPr="00456865">
        <w:rPr>
          <w:rFonts w:asciiTheme="minorHAnsi" w:eastAsiaTheme="minorEastAsia" w:hAnsiTheme="minorHAnsi" w:cs="Arial"/>
          <w:color w:val="auto"/>
          <w:sz w:val="24"/>
          <w:szCs w:val="24"/>
        </w:rPr>
        <w:t>example, due to health problems or lifestyle factors such as alcohol misuse, people</w:t>
      </w:r>
      <w:r>
        <w:rPr>
          <w:rFonts w:asciiTheme="minorHAnsi" w:eastAsiaTheme="minorEastAsia" w:hAnsiTheme="minorHAnsi" w:cs="Arial"/>
          <w:color w:val="auto"/>
          <w:sz w:val="24"/>
          <w:szCs w:val="24"/>
        </w:rPr>
        <w:t xml:space="preserve"> </w:t>
      </w:r>
      <w:r w:rsidRPr="00456865">
        <w:rPr>
          <w:rFonts w:asciiTheme="minorHAnsi" w:eastAsiaTheme="minorEastAsia" w:hAnsiTheme="minorHAnsi" w:cs="Arial"/>
          <w:color w:val="auto"/>
          <w:sz w:val="24"/>
          <w:szCs w:val="24"/>
        </w:rPr>
        <w:t>younger than 65 may require services or accommodation for older people.</w:t>
      </w:r>
    </w:p>
    <w:p w14:paraId="468B1246" w14:textId="77777777" w:rsidR="00456865" w:rsidRDefault="00456865">
      <w:pPr>
        <w:spacing w:after="0" w:line="259" w:lineRule="auto"/>
        <w:ind w:left="0" w:firstLine="0"/>
        <w:rPr>
          <w:rFonts w:asciiTheme="minorHAnsi" w:eastAsia="Arial" w:hAnsiTheme="minorHAnsi" w:cs="Arial"/>
          <w:b/>
          <w:sz w:val="36"/>
          <w:szCs w:val="36"/>
        </w:rPr>
      </w:pPr>
    </w:p>
    <w:p w14:paraId="6048EAEF" w14:textId="77777777" w:rsidR="00CA6BA0" w:rsidRPr="005852DE" w:rsidRDefault="00877EB0" w:rsidP="005852DE">
      <w:pPr>
        <w:pStyle w:val="Heading1"/>
        <w:ind w:left="10"/>
        <w:rPr>
          <w:rFonts w:ascii="Arial" w:hAnsi="Arial" w:cs="Arial"/>
          <w:b/>
          <w:color w:val="000000" w:themeColor="text1"/>
          <w:sz w:val="36"/>
          <w:szCs w:val="36"/>
        </w:rPr>
      </w:pPr>
      <w:bookmarkStart w:id="2" w:name="_Toc115363631"/>
      <w:r w:rsidRPr="005852DE">
        <w:rPr>
          <w:rFonts w:ascii="Arial" w:eastAsia="Arial" w:hAnsi="Arial" w:cs="Arial"/>
          <w:b/>
          <w:color w:val="000000" w:themeColor="text1"/>
          <w:sz w:val="36"/>
          <w:szCs w:val="36"/>
        </w:rPr>
        <w:t>Options and facilities for older people</w:t>
      </w:r>
      <w:bookmarkEnd w:id="2"/>
      <w:r w:rsidRPr="005852DE">
        <w:rPr>
          <w:rFonts w:ascii="Arial" w:eastAsia="Arial" w:hAnsi="Arial" w:cs="Arial"/>
          <w:b/>
          <w:color w:val="000000" w:themeColor="text1"/>
          <w:sz w:val="36"/>
          <w:szCs w:val="36"/>
        </w:rPr>
        <w:t xml:space="preserve"> </w:t>
      </w:r>
    </w:p>
    <w:p w14:paraId="6869B50E" w14:textId="77777777" w:rsidR="00CA6BA0" w:rsidRDefault="00877EB0" w:rsidP="00096277">
      <w:pPr>
        <w:spacing w:after="0" w:line="259" w:lineRule="auto"/>
        <w:ind w:left="0" w:firstLine="0"/>
        <w:rPr>
          <w:rFonts w:asciiTheme="minorHAnsi" w:eastAsia="Arial" w:hAnsiTheme="minorHAnsi" w:cs="Arial"/>
          <w:b/>
        </w:rPr>
      </w:pPr>
      <w:r w:rsidRPr="00A36E65">
        <w:rPr>
          <w:rFonts w:asciiTheme="minorHAnsi" w:eastAsia="Arial" w:hAnsiTheme="minorHAnsi" w:cs="Arial"/>
          <w:b/>
        </w:rPr>
        <w:t xml:space="preserve"> </w:t>
      </w:r>
    </w:p>
    <w:p w14:paraId="3A53B8F2" w14:textId="2F208D78" w:rsidR="009F401F" w:rsidRPr="005852DE" w:rsidRDefault="009F401F" w:rsidP="005852DE">
      <w:pPr>
        <w:pStyle w:val="Heading2"/>
        <w:ind w:left="20"/>
        <w:rPr>
          <w:rFonts w:ascii="Arial" w:eastAsia="Arial" w:hAnsi="Arial" w:cs="Arial"/>
          <w:b/>
          <w:color w:val="000000" w:themeColor="text1"/>
          <w:sz w:val="32"/>
          <w:szCs w:val="32"/>
        </w:rPr>
      </w:pPr>
      <w:bookmarkStart w:id="3" w:name="_Toc115363632"/>
      <w:r w:rsidRPr="005852DE">
        <w:rPr>
          <w:rFonts w:ascii="Arial" w:eastAsia="Arial" w:hAnsi="Arial" w:cs="Arial"/>
          <w:b/>
          <w:color w:val="000000" w:themeColor="text1"/>
          <w:sz w:val="32"/>
          <w:szCs w:val="32"/>
        </w:rPr>
        <w:t xml:space="preserve">Staying </w:t>
      </w:r>
      <w:r w:rsidR="00371D75" w:rsidRPr="005852DE">
        <w:rPr>
          <w:rFonts w:ascii="Arial" w:eastAsia="Arial" w:hAnsi="Arial" w:cs="Arial"/>
          <w:b/>
          <w:color w:val="000000" w:themeColor="text1"/>
          <w:sz w:val="32"/>
          <w:szCs w:val="32"/>
        </w:rPr>
        <w:t>in your own home</w:t>
      </w:r>
      <w:bookmarkEnd w:id="3"/>
    </w:p>
    <w:p w14:paraId="38EAF41B" w14:textId="77777777" w:rsidR="0022325F" w:rsidRPr="00367688" w:rsidRDefault="0022325F" w:rsidP="00096277">
      <w:pPr>
        <w:spacing w:after="0" w:line="259" w:lineRule="auto"/>
        <w:ind w:left="0" w:firstLine="0"/>
        <w:rPr>
          <w:rFonts w:asciiTheme="minorHAnsi" w:eastAsia="Arial" w:hAnsiTheme="minorHAnsi" w:cs="Arial"/>
          <w:b/>
          <w:sz w:val="24"/>
          <w:szCs w:val="24"/>
        </w:rPr>
      </w:pPr>
    </w:p>
    <w:p w14:paraId="28A381A2" w14:textId="29F426DA" w:rsidR="009F401F" w:rsidRPr="0022325F" w:rsidRDefault="009F401F" w:rsidP="00096277">
      <w:pPr>
        <w:spacing w:after="0" w:line="259" w:lineRule="auto"/>
        <w:ind w:left="0" w:firstLine="0"/>
        <w:rPr>
          <w:rFonts w:asciiTheme="minorHAnsi" w:eastAsia="Arial" w:hAnsiTheme="minorHAnsi" w:cs="Arial"/>
          <w:sz w:val="24"/>
        </w:rPr>
      </w:pPr>
      <w:r w:rsidRPr="0022325F">
        <w:rPr>
          <w:rFonts w:asciiTheme="minorHAnsi" w:eastAsia="Arial" w:hAnsiTheme="minorHAnsi" w:cs="Arial"/>
          <w:sz w:val="24"/>
        </w:rPr>
        <w:t>Support and care provided in the home can help people live as independently as possible without the upheaval of moving.  Services offered to people in their own home range from help with shopping</w:t>
      </w:r>
      <w:r w:rsidR="00A726E2">
        <w:rPr>
          <w:rFonts w:asciiTheme="minorHAnsi" w:eastAsia="Arial" w:hAnsiTheme="minorHAnsi" w:cs="Arial"/>
          <w:sz w:val="24"/>
        </w:rPr>
        <w:t xml:space="preserve"> and budgeting, meals on wheels</w:t>
      </w:r>
      <w:r w:rsidRPr="0022325F">
        <w:rPr>
          <w:rFonts w:asciiTheme="minorHAnsi" w:eastAsia="Arial" w:hAnsiTheme="minorHAnsi" w:cs="Arial"/>
          <w:sz w:val="24"/>
        </w:rPr>
        <w:t xml:space="preserve"> and care services, such as help with dressing, washing and administering medication.</w:t>
      </w:r>
    </w:p>
    <w:p w14:paraId="23B0E4D1" w14:textId="77777777" w:rsidR="009F401F" w:rsidRPr="0022325F" w:rsidRDefault="009F401F" w:rsidP="00096277">
      <w:pPr>
        <w:spacing w:after="0" w:line="259" w:lineRule="auto"/>
        <w:ind w:left="0" w:firstLine="0"/>
        <w:rPr>
          <w:rFonts w:asciiTheme="minorHAnsi" w:eastAsia="Arial" w:hAnsiTheme="minorHAnsi" w:cs="Arial"/>
          <w:b/>
          <w:sz w:val="24"/>
        </w:rPr>
      </w:pPr>
    </w:p>
    <w:p w14:paraId="5C757E6A" w14:textId="77777777" w:rsidR="00493C35" w:rsidRDefault="009F401F" w:rsidP="00096277">
      <w:pPr>
        <w:spacing w:after="0" w:line="259" w:lineRule="auto"/>
        <w:ind w:left="0" w:firstLine="0"/>
        <w:rPr>
          <w:rFonts w:asciiTheme="minorHAnsi" w:eastAsia="Arial" w:hAnsiTheme="minorHAnsi" w:cs="Arial"/>
          <w:sz w:val="24"/>
        </w:rPr>
      </w:pPr>
      <w:r w:rsidRPr="0022325F">
        <w:rPr>
          <w:rFonts w:asciiTheme="minorHAnsi" w:eastAsia="Arial" w:hAnsiTheme="minorHAnsi" w:cs="Arial"/>
          <w:sz w:val="24"/>
        </w:rPr>
        <w:t>Care and support services for older people in Exeter are provided by Devon County Council</w:t>
      </w:r>
      <w:r w:rsidR="0022325F" w:rsidRPr="0022325F">
        <w:rPr>
          <w:rFonts w:asciiTheme="minorHAnsi" w:eastAsia="Arial" w:hAnsiTheme="minorHAnsi" w:cs="Arial"/>
          <w:sz w:val="24"/>
        </w:rPr>
        <w:t>,</w:t>
      </w:r>
      <w:r w:rsidRPr="0022325F">
        <w:rPr>
          <w:rFonts w:asciiTheme="minorHAnsi" w:eastAsia="Arial" w:hAnsiTheme="minorHAnsi" w:cs="Arial"/>
          <w:sz w:val="24"/>
        </w:rPr>
        <w:t xml:space="preserve"> </w:t>
      </w:r>
      <w:hyperlink r:id="rId9" w:history="1">
        <w:r w:rsidRPr="0022325F">
          <w:rPr>
            <w:rStyle w:val="Hyperlink"/>
            <w:rFonts w:asciiTheme="minorHAnsi" w:eastAsia="Arial" w:hAnsiTheme="minorHAnsi" w:cs="Arial"/>
            <w:sz w:val="24"/>
          </w:rPr>
          <w:t>Adult Social Care Department.</w:t>
        </w:r>
      </w:hyperlink>
      <w:r w:rsidR="00367688">
        <w:rPr>
          <w:rFonts w:asciiTheme="minorHAnsi" w:eastAsia="Arial" w:hAnsiTheme="minorHAnsi" w:cs="Arial"/>
          <w:sz w:val="24"/>
        </w:rPr>
        <w:t xml:space="preserve">  Charges for these services depend on the amount of money an older person has available to them.</w:t>
      </w:r>
      <w:r w:rsidR="00493C35">
        <w:rPr>
          <w:rFonts w:asciiTheme="minorHAnsi" w:eastAsia="Arial" w:hAnsiTheme="minorHAnsi" w:cs="Arial"/>
          <w:sz w:val="24"/>
        </w:rPr>
        <w:t xml:space="preserve">  </w:t>
      </w:r>
    </w:p>
    <w:p w14:paraId="5446EBE8" w14:textId="6F95AF5D" w:rsidR="009F401F" w:rsidRDefault="00493C35" w:rsidP="00096277">
      <w:pPr>
        <w:spacing w:after="0" w:line="259" w:lineRule="auto"/>
        <w:ind w:left="0" w:firstLine="0"/>
        <w:rPr>
          <w:rFonts w:asciiTheme="minorHAnsi" w:eastAsia="Arial" w:hAnsiTheme="minorHAnsi" w:cs="Arial"/>
          <w:sz w:val="24"/>
        </w:rPr>
      </w:pPr>
      <w:r w:rsidRPr="00493C35">
        <w:rPr>
          <w:rFonts w:asciiTheme="minorHAnsi" w:eastAsia="Arial" w:hAnsiTheme="minorHAnsi" w:cs="Arial"/>
          <w:sz w:val="24"/>
        </w:rPr>
        <w:t>You can contact this team on</w:t>
      </w:r>
      <w:r w:rsidRPr="00493C35">
        <w:rPr>
          <w:rFonts w:asciiTheme="minorHAnsi" w:eastAsia="Arial" w:hAnsiTheme="minorHAnsi" w:cs="Arial"/>
          <w:b/>
          <w:sz w:val="24"/>
        </w:rPr>
        <w:t xml:space="preserve"> </w:t>
      </w:r>
      <w:r w:rsidRPr="00493C35">
        <w:rPr>
          <w:rFonts w:asciiTheme="minorHAnsi" w:eastAsia="Arial" w:hAnsiTheme="minorHAnsi" w:cs="Arial"/>
          <w:b/>
          <w:sz w:val="36"/>
          <w:szCs w:val="36"/>
        </w:rPr>
        <w:t>0345 155 1007.</w:t>
      </w:r>
    </w:p>
    <w:p w14:paraId="3FD51626" w14:textId="77777777" w:rsidR="00367688" w:rsidRDefault="00367688" w:rsidP="00096277">
      <w:pPr>
        <w:spacing w:after="0" w:line="259" w:lineRule="auto"/>
        <w:ind w:left="0" w:firstLine="0"/>
        <w:rPr>
          <w:rFonts w:asciiTheme="minorHAnsi" w:eastAsia="Arial" w:hAnsiTheme="minorHAnsi" w:cs="Arial"/>
          <w:sz w:val="24"/>
        </w:rPr>
      </w:pPr>
    </w:p>
    <w:p w14:paraId="6CBF74BC" w14:textId="77777777" w:rsidR="00367688" w:rsidRPr="005852DE" w:rsidRDefault="00367688" w:rsidP="005852DE">
      <w:pPr>
        <w:pStyle w:val="Heading2"/>
        <w:ind w:left="10"/>
        <w:jc w:val="both"/>
        <w:rPr>
          <w:rFonts w:ascii="Arial" w:eastAsia="Arial" w:hAnsi="Arial" w:cs="Arial"/>
          <w:b/>
          <w:color w:val="000000" w:themeColor="text1"/>
          <w:sz w:val="32"/>
          <w:szCs w:val="32"/>
        </w:rPr>
      </w:pPr>
      <w:bookmarkStart w:id="4" w:name="_Toc115363633"/>
      <w:r w:rsidRPr="005852DE">
        <w:rPr>
          <w:rFonts w:ascii="Arial" w:eastAsia="Arial" w:hAnsi="Arial" w:cs="Arial"/>
          <w:b/>
          <w:color w:val="000000" w:themeColor="text1"/>
          <w:sz w:val="32"/>
          <w:szCs w:val="32"/>
        </w:rPr>
        <w:t>Adaptations</w:t>
      </w:r>
      <w:bookmarkEnd w:id="4"/>
    </w:p>
    <w:p w14:paraId="07EE54B3" w14:textId="77777777" w:rsidR="00367688" w:rsidRPr="007765D3" w:rsidRDefault="00367688" w:rsidP="00096277">
      <w:pPr>
        <w:spacing w:after="0" w:line="259" w:lineRule="auto"/>
        <w:ind w:left="0" w:firstLine="0"/>
        <w:rPr>
          <w:rFonts w:asciiTheme="minorHAnsi" w:eastAsia="Arial" w:hAnsiTheme="minorHAnsi" w:cs="Arial"/>
          <w:b/>
          <w:sz w:val="24"/>
          <w:szCs w:val="24"/>
        </w:rPr>
      </w:pPr>
    </w:p>
    <w:p w14:paraId="5D340901" w14:textId="436C3C1A" w:rsidR="00367688" w:rsidRDefault="00367688" w:rsidP="00096277">
      <w:pPr>
        <w:spacing w:after="0" w:line="259" w:lineRule="auto"/>
        <w:ind w:left="0" w:firstLine="0"/>
        <w:rPr>
          <w:rFonts w:asciiTheme="minorHAnsi" w:eastAsia="Arial" w:hAnsiTheme="minorHAnsi" w:cs="Arial"/>
          <w:sz w:val="24"/>
        </w:rPr>
      </w:pPr>
      <w:r>
        <w:rPr>
          <w:rFonts w:asciiTheme="minorHAnsi" w:eastAsia="Arial" w:hAnsiTheme="minorHAnsi" w:cs="Arial"/>
          <w:sz w:val="24"/>
        </w:rPr>
        <w:t xml:space="preserve">Adaptations to the home and equipment provided for people to use can make staying </w:t>
      </w:r>
      <w:r w:rsidR="00371D75">
        <w:rPr>
          <w:rFonts w:asciiTheme="minorHAnsi" w:eastAsia="Arial" w:hAnsiTheme="minorHAnsi" w:cs="Arial"/>
          <w:sz w:val="24"/>
        </w:rPr>
        <w:t>in your own home</w:t>
      </w:r>
      <w:r>
        <w:rPr>
          <w:rFonts w:asciiTheme="minorHAnsi" w:eastAsia="Arial" w:hAnsiTheme="minorHAnsi" w:cs="Arial"/>
          <w:sz w:val="24"/>
        </w:rPr>
        <w:t xml:space="preserve"> a feasible option where existing accommodation would otherwise have become unsuitable.  They can prevent the ‘Slips trip and falls’ and other household injuries such as burns that can be especially dangerous to older persons.</w:t>
      </w:r>
    </w:p>
    <w:p w14:paraId="304A4B1F" w14:textId="77777777" w:rsidR="00367688" w:rsidRDefault="00367688" w:rsidP="00096277">
      <w:pPr>
        <w:spacing w:after="0" w:line="259" w:lineRule="auto"/>
        <w:ind w:left="0" w:firstLine="0"/>
        <w:rPr>
          <w:rFonts w:asciiTheme="minorHAnsi" w:eastAsia="Arial" w:hAnsiTheme="minorHAnsi" w:cs="Arial"/>
          <w:sz w:val="24"/>
        </w:rPr>
      </w:pPr>
    </w:p>
    <w:p w14:paraId="2D30C359" w14:textId="75F97108" w:rsidR="00367688" w:rsidRPr="0022325F" w:rsidRDefault="00367688" w:rsidP="00096277">
      <w:pPr>
        <w:spacing w:after="0" w:line="259" w:lineRule="auto"/>
        <w:ind w:left="0" w:firstLine="0"/>
        <w:rPr>
          <w:rFonts w:asciiTheme="minorHAnsi" w:eastAsia="Arial" w:hAnsiTheme="minorHAnsi" w:cs="Arial"/>
          <w:sz w:val="24"/>
        </w:rPr>
      </w:pPr>
      <w:r>
        <w:rPr>
          <w:rFonts w:asciiTheme="minorHAnsi" w:eastAsia="Arial" w:hAnsiTheme="minorHAnsi" w:cs="Arial"/>
          <w:sz w:val="24"/>
        </w:rPr>
        <w:t xml:space="preserve">Exeter City Council provides </w:t>
      </w:r>
      <w:hyperlink r:id="rId10" w:history="1">
        <w:r w:rsidRPr="007765D3">
          <w:rPr>
            <w:rStyle w:val="Hyperlink"/>
            <w:rFonts w:asciiTheme="minorHAnsi" w:eastAsia="Arial" w:hAnsiTheme="minorHAnsi" w:cs="Arial"/>
            <w:sz w:val="24"/>
          </w:rPr>
          <w:t>disabled facilities grants</w:t>
        </w:r>
      </w:hyperlink>
      <w:r>
        <w:rPr>
          <w:rFonts w:asciiTheme="minorHAnsi" w:eastAsia="Arial" w:hAnsiTheme="minorHAnsi" w:cs="Arial"/>
          <w:sz w:val="24"/>
        </w:rPr>
        <w:t xml:space="preserve"> to adapt homes</w:t>
      </w:r>
      <w:r w:rsidR="00F75A42">
        <w:rPr>
          <w:rFonts w:asciiTheme="minorHAnsi" w:eastAsia="Arial" w:hAnsiTheme="minorHAnsi" w:cs="Arial"/>
          <w:sz w:val="24"/>
        </w:rPr>
        <w:t xml:space="preserve"> for people who are or could be</w:t>
      </w:r>
      <w:r>
        <w:rPr>
          <w:rFonts w:asciiTheme="minorHAnsi" w:eastAsia="Arial" w:hAnsiTheme="minorHAnsi" w:cs="Arial"/>
          <w:sz w:val="24"/>
        </w:rPr>
        <w:t xml:space="preserve"> registered disabled and who, without the adaptation, would be unable to live safely and conveniently in their home</w:t>
      </w:r>
      <w:r w:rsidR="00371D75">
        <w:rPr>
          <w:rFonts w:asciiTheme="minorHAnsi" w:eastAsia="Arial" w:hAnsiTheme="minorHAnsi" w:cs="Arial"/>
          <w:sz w:val="24"/>
        </w:rPr>
        <w:t>.  If you are a Council Tenant then Exeter City Council will pay for the adaptation.</w:t>
      </w:r>
    </w:p>
    <w:p w14:paraId="42C2F411" w14:textId="77777777" w:rsidR="009F401F" w:rsidRDefault="009F401F" w:rsidP="00096277">
      <w:pPr>
        <w:spacing w:after="0" w:line="259" w:lineRule="auto"/>
        <w:ind w:left="0" w:firstLine="0"/>
        <w:rPr>
          <w:rFonts w:asciiTheme="minorHAnsi" w:eastAsia="Arial" w:hAnsiTheme="minorHAnsi" w:cs="Arial"/>
          <w:b/>
        </w:rPr>
      </w:pPr>
    </w:p>
    <w:p w14:paraId="4C19F5A2" w14:textId="77777777" w:rsidR="0022325F" w:rsidRPr="005852DE" w:rsidRDefault="0022325F" w:rsidP="005852DE">
      <w:pPr>
        <w:pStyle w:val="Heading2"/>
        <w:ind w:left="10"/>
        <w:rPr>
          <w:rFonts w:ascii="Arial" w:eastAsia="Times New Roman" w:hAnsi="Arial" w:cs="Arial"/>
          <w:b/>
          <w:color w:val="000000" w:themeColor="text1"/>
          <w:sz w:val="32"/>
          <w:szCs w:val="32"/>
        </w:rPr>
      </w:pPr>
      <w:bookmarkStart w:id="5" w:name="_Toc115363634"/>
      <w:r w:rsidRPr="005852DE">
        <w:rPr>
          <w:rFonts w:ascii="Arial" w:eastAsia="Times New Roman" w:hAnsi="Arial" w:cs="Arial"/>
          <w:b/>
          <w:color w:val="000000" w:themeColor="text1"/>
          <w:sz w:val="32"/>
          <w:szCs w:val="32"/>
        </w:rPr>
        <w:t>Living at home safely</w:t>
      </w:r>
      <w:bookmarkEnd w:id="5"/>
    </w:p>
    <w:p w14:paraId="1AF1304E" w14:textId="77777777" w:rsidR="00367688" w:rsidRDefault="00367688" w:rsidP="0022325F">
      <w:pPr>
        <w:spacing w:after="0" w:line="240" w:lineRule="auto"/>
        <w:ind w:left="0" w:firstLine="0"/>
        <w:rPr>
          <w:rFonts w:asciiTheme="minorHAnsi" w:eastAsia="Times New Roman" w:hAnsiTheme="minorHAnsi" w:cs="Helvetica"/>
          <w:color w:val="404040"/>
          <w:sz w:val="24"/>
          <w:szCs w:val="24"/>
        </w:rPr>
      </w:pPr>
    </w:p>
    <w:p w14:paraId="31D6DBC1" w14:textId="77777777" w:rsidR="0022325F" w:rsidRPr="0022325F" w:rsidRDefault="0022325F" w:rsidP="0022325F">
      <w:pPr>
        <w:spacing w:after="0" w:line="240" w:lineRule="auto"/>
        <w:ind w:left="0" w:firstLine="0"/>
        <w:rPr>
          <w:rStyle w:val="Hyperlink"/>
          <w:rFonts w:asciiTheme="minorHAnsi" w:eastAsia="Times New Roman" w:hAnsiTheme="minorHAnsi" w:cs="Helvetica"/>
          <w:sz w:val="24"/>
          <w:szCs w:val="24"/>
        </w:rPr>
      </w:pPr>
      <w:r w:rsidRPr="0022325F">
        <w:rPr>
          <w:rFonts w:asciiTheme="minorHAnsi" w:eastAsia="Times New Roman" w:hAnsiTheme="minorHAnsi" w:cs="Helvetica"/>
          <w:color w:val="404040"/>
          <w:sz w:val="24"/>
          <w:szCs w:val="24"/>
        </w:rPr>
        <w:t xml:space="preserve">If you’re struggling with any areas of living independently, there are a range of solutions to help you. Find out more about the </w:t>
      </w:r>
      <w:r>
        <w:rPr>
          <w:rFonts w:asciiTheme="minorHAnsi" w:eastAsia="Times New Roman" w:hAnsiTheme="minorHAnsi" w:cs="Times New Roman"/>
          <w:color w:val="0A7EC2"/>
          <w:sz w:val="24"/>
          <w:szCs w:val="24"/>
        </w:rPr>
        <w:fldChar w:fldCharType="begin"/>
      </w:r>
      <w:r>
        <w:rPr>
          <w:rFonts w:asciiTheme="minorHAnsi" w:eastAsia="Times New Roman" w:hAnsiTheme="minorHAnsi" w:cs="Times New Roman"/>
          <w:color w:val="0A7EC2"/>
          <w:sz w:val="24"/>
          <w:szCs w:val="24"/>
        </w:rPr>
        <w:instrText xml:space="preserve"> HYPERLINK "http://beta.devon.gov.uk/care-and-health/older-adults/help-to-stay-living-at-home/" \o "Help to stay living at home" </w:instrText>
      </w:r>
      <w:r>
        <w:rPr>
          <w:rFonts w:asciiTheme="minorHAnsi" w:eastAsia="Times New Roman" w:hAnsiTheme="minorHAnsi" w:cs="Times New Roman"/>
          <w:color w:val="0A7EC2"/>
          <w:sz w:val="24"/>
          <w:szCs w:val="24"/>
        </w:rPr>
        <w:fldChar w:fldCharType="separate"/>
      </w:r>
      <w:r w:rsidRPr="0022325F">
        <w:rPr>
          <w:rStyle w:val="Hyperlink"/>
          <w:rFonts w:asciiTheme="minorHAnsi" w:eastAsia="Times New Roman" w:hAnsiTheme="minorHAnsi" w:cs="Times New Roman"/>
          <w:sz w:val="24"/>
          <w:szCs w:val="24"/>
        </w:rPr>
        <w:t>equipment and personal care that can help you to continue living safely at home</w:t>
      </w:r>
      <w:r w:rsidRPr="0022325F">
        <w:rPr>
          <w:rStyle w:val="Hyperlink"/>
          <w:rFonts w:asciiTheme="minorHAnsi" w:eastAsia="Times New Roman" w:hAnsiTheme="minorHAnsi" w:cs="Helvetica"/>
          <w:sz w:val="24"/>
          <w:szCs w:val="24"/>
        </w:rPr>
        <w:t>.</w:t>
      </w:r>
    </w:p>
    <w:p w14:paraId="1AB95687" w14:textId="77777777" w:rsidR="0022325F" w:rsidRDefault="0022325F" w:rsidP="0022325F">
      <w:pPr>
        <w:spacing w:after="0" w:line="240" w:lineRule="auto"/>
        <w:ind w:left="0" w:firstLine="0"/>
        <w:rPr>
          <w:rFonts w:asciiTheme="minorHAnsi" w:eastAsia="Times New Roman" w:hAnsiTheme="minorHAnsi" w:cs="Times New Roman"/>
          <w:color w:val="0A7EC2"/>
          <w:sz w:val="24"/>
          <w:szCs w:val="24"/>
        </w:rPr>
      </w:pPr>
      <w:r>
        <w:rPr>
          <w:rFonts w:asciiTheme="minorHAnsi" w:eastAsia="Times New Roman" w:hAnsiTheme="minorHAnsi" w:cs="Times New Roman"/>
          <w:color w:val="0A7EC2"/>
          <w:sz w:val="24"/>
          <w:szCs w:val="24"/>
        </w:rPr>
        <w:fldChar w:fldCharType="end"/>
      </w:r>
    </w:p>
    <w:p w14:paraId="14CEB2EF" w14:textId="074812FA" w:rsidR="00493C35" w:rsidRDefault="00493C35" w:rsidP="0022325F">
      <w:pPr>
        <w:spacing w:after="0" w:line="240" w:lineRule="auto"/>
        <w:ind w:left="0" w:firstLine="0"/>
        <w:outlineLvl w:val="1"/>
        <w:rPr>
          <w:rFonts w:asciiTheme="minorHAnsi" w:eastAsia="Times New Roman" w:hAnsiTheme="minorHAnsi" w:cs="Helvetica"/>
          <w:b/>
          <w:color w:val="404040"/>
          <w:sz w:val="28"/>
          <w:szCs w:val="28"/>
        </w:rPr>
      </w:pPr>
    </w:p>
    <w:p w14:paraId="068280A7" w14:textId="227F9D9F" w:rsidR="0022325F" w:rsidRPr="005852DE" w:rsidRDefault="0022325F" w:rsidP="005852DE">
      <w:pPr>
        <w:pStyle w:val="Heading1"/>
        <w:ind w:left="10"/>
        <w:rPr>
          <w:rFonts w:ascii="Arial" w:eastAsia="Times New Roman" w:hAnsi="Arial" w:cs="Arial"/>
          <w:b/>
          <w:color w:val="000000" w:themeColor="text1"/>
          <w:sz w:val="36"/>
          <w:szCs w:val="36"/>
        </w:rPr>
      </w:pPr>
      <w:bookmarkStart w:id="6" w:name="_Toc115363635"/>
      <w:r w:rsidRPr="005852DE">
        <w:rPr>
          <w:rFonts w:ascii="Arial" w:eastAsia="Times New Roman" w:hAnsi="Arial" w:cs="Arial"/>
          <w:b/>
          <w:color w:val="000000" w:themeColor="text1"/>
          <w:sz w:val="36"/>
          <w:szCs w:val="36"/>
        </w:rPr>
        <w:lastRenderedPageBreak/>
        <w:t>Moving out of your home</w:t>
      </w:r>
      <w:bookmarkEnd w:id="6"/>
    </w:p>
    <w:p w14:paraId="578E47EE" w14:textId="77777777" w:rsidR="00B04480" w:rsidRDefault="00B04480" w:rsidP="0022325F">
      <w:pPr>
        <w:spacing w:after="0" w:line="240" w:lineRule="auto"/>
        <w:ind w:left="0" w:firstLine="0"/>
        <w:outlineLvl w:val="1"/>
        <w:rPr>
          <w:rFonts w:asciiTheme="minorHAnsi" w:eastAsia="Times New Roman" w:hAnsiTheme="minorHAnsi" w:cs="Helvetica"/>
          <w:b/>
          <w:color w:val="404040"/>
          <w:sz w:val="36"/>
          <w:szCs w:val="36"/>
        </w:rPr>
      </w:pPr>
    </w:p>
    <w:p w14:paraId="086A5752" w14:textId="77777777" w:rsidR="0022325F" w:rsidRPr="0022325F" w:rsidRDefault="0022325F" w:rsidP="0022325F">
      <w:pPr>
        <w:spacing w:after="0" w:line="240" w:lineRule="auto"/>
        <w:ind w:left="0" w:firstLine="0"/>
        <w:rPr>
          <w:rFonts w:asciiTheme="minorHAnsi" w:eastAsia="Times New Roman" w:hAnsiTheme="minorHAnsi" w:cs="Helvetica"/>
          <w:color w:val="404040"/>
          <w:sz w:val="24"/>
          <w:szCs w:val="24"/>
        </w:rPr>
      </w:pPr>
      <w:r w:rsidRPr="0022325F">
        <w:rPr>
          <w:rFonts w:asciiTheme="minorHAnsi" w:eastAsia="Times New Roman" w:hAnsiTheme="minorHAnsi" w:cs="Helvetica"/>
          <w:color w:val="404040"/>
          <w:sz w:val="24"/>
          <w:szCs w:val="24"/>
        </w:rPr>
        <w:t xml:space="preserve">If you can still live safely at home you may be considering downsizing to a smaller property. This is a big decision, so make sure you get independent advice first. </w:t>
      </w:r>
      <w:hyperlink r:id="rId11" w:history="1">
        <w:r w:rsidRPr="0022325F">
          <w:rPr>
            <w:rFonts w:asciiTheme="minorHAnsi" w:eastAsia="Times New Roman" w:hAnsiTheme="minorHAnsi" w:cs="Times New Roman"/>
            <w:color w:val="0A7EC2"/>
            <w:sz w:val="24"/>
            <w:szCs w:val="24"/>
          </w:rPr>
          <w:t xml:space="preserve">Which? </w:t>
        </w:r>
        <w:proofErr w:type="gramStart"/>
        <w:r w:rsidRPr="0022325F">
          <w:rPr>
            <w:rFonts w:asciiTheme="minorHAnsi" w:eastAsia="Times New Roman" w:hAnsiTheme="minorHAnsi" w:cs="Times New Roman"/>
            <w:color w:val="0A7EC2"/>
            <w:sz w:val="24"/>
            <w:szCs w:val="24"/>
          </w:rPr>
          <w:t>has</w:t>
        </w:r>
        <w:proofErr w:type="gramEnd"/>
        <w:r w:rsidRPr="0022325F">
          <w:rPr>
            <w:rFonts w:asciiTheme="minorHAnsi" w:eastAsia="Times New Roman" w:hAnsiTheme="minorHAnsi" w:cs="Times New Roman"/>
            <w:color w:val="0A7EC2"/>
            <w:sz w:val="24"/>
            <w:szCs w:val="24"/>
          </w:rPr>
          <w:t xml:space="preserve"> detailed information</w:t>
        </w:r>
      </w:hyperlink>
      <w:r w:rsidRPr="0022325F">
        <w:rPr>
          <w:rFonts w:asciiTheme="minorHAnsi" w:eastAsia="Times New Roman" w:hAnsiTheme="minorHAnsi" w:cs="Helvetica"/>
          <w:color w:val="404040"/>
          <w:sz w:val="24"/>
          <w:szCs w:val="24"/>
        </w:rPr>
        <w:t xml:space="preserve"> if you are thinking about this option.</w:t>
      </w:r>
    </w:p>
    <w:p w14:paraId="72A4A0CE" w14:textId="77777777" w:rsidR="0022325F" w:rsidRDefault="0022325F" w:rsidP="0022325F">
      <w:pPr>
        <w:spacing w:after="0" w:line="240" w:lineRule="auto"/>
        <w:ind w:left="0" w:firstLine="0"/>
        <w:rPr>
          <w:rFonts w:asciiTheme="minorHAnsi" w:eastAsia="Times New Roman" w:hAnsiTheme="minorHAnsi" w:cs="Helvetica"/>
          <w:color w:val="404040"/>
          <w:sz w:val="24"/>
          <w:szCs w:val="24"/>
        </w:rPr>
      </w:pPr>
    </w:p>
    <w:p w14:paraId="30B9EBA2" w14:textId="77777777" w:rsidR="0022325F" w:rsidRDefault="0022325F" w:rsidP="0022325F">
      <w:pPr>
        <w:spacing w:after="0" w:line="240" w:lineRule="auto"/>
        <w:ind w:left="0" w:firstLine="0"/>
        <w:rPr>
          <w:rFonts w:asciiTheme="minorHAnsi" w:eastAsia="Times New Roman" w:hAnsiTheme="minorHAnsi" w:cs="Helvetica"/>
          <w:color w:val="404040"/>
          <w:sz w:val="24"/>
          <w:szCs w:val="24"/>
        </w:rPr>
      </w:pPr>
      <w:r w:rsidRPr="0022325F">
        <w:rPr>
          <w:rFonts w:asciiTheme="minorHAnsi" w:eastAsia="Times New Roman" w:hAnsiTheme="minorHAnsi" w:cs="Helvetica"/>
          <w:color w:val="404040"/>
          <w:sz w:val="24"/>
          <w:szCs w:val="24"/>
        </w:rPr>
        <w:t xml:space="preserve">If you’re not ready to move out but need more support you may want to look at </w:t>
      </w:r>
      <w:hyperlink r:id="rId12" w:history="1">
        <w:r w:rsidRPr="0022325F">
          <w:rPr>
            <w:rFonts w:asciiTheme="minorHAnsi" w:eastAsia="Times New Roman" w:hAnsiTheme="minorHAnsi" w:cs="Times New Roman"/>
            <w:color w:val="0A7EC2"/>
            <w:sz w:val="24"/>
            <w:szCs w:val="24"/>
          </w:rPr>
          <w:t>a support scheme like Shared Lives</w:t>
        </w:r>
      </w:hyperlink>
      <w:r w:rsidRPr="0022325F">
        <w:rPr>
          <w:rFonts w:asciiTheme="minorHAnsi" w:eastAsia="Times New Roman" w:hAnsiTheme="minorHAnsi" w:cs="Helvetica"/>
          <w:color w:val="404040"/>
          <w:sz w:val="24"/>
          <w:szCs w:val="24"/>
        </w:rPr>
        <w:t>, which can offer short breaks, day support and more long-term support. This could be useful if you need help to get out and about or want to learn skills to live independently.</w:t>
      </w:r>
    </w:p>
    <w:p w14:paraId="679175CC" w14:textId="77777777" w:rsidR="0022325F" w:rsidRPr="0022325F" w:rsidRDefault="0022325F" w:rsidP="0022325F">
      <w:pPr>
        <w:spacing w:after="0" w:line="240" w:lineRule="auto"/>
        <w:ind w:left="0" w:firstLine="0"/>
        <w:rPr>
          <w:rFonts w:asciiTheme="minorHAnsi" w:eastAsia="Times New Roman" w:hAnsiTheme="minorHAnsi" w:cs="Helvetica"/>
          <w:color w:val="404040"/>
          <w:sz w:val="24"/>
          <w:szCs w:val="24"/>
        </w:rPr>
      </w:pPr>
    </w:p>
    <w:p w14:paraId="52610C0B" w14:textId="77777777" w:rsidR="0022325F" w:rsidRPr="005852DE" w:rsidRDefault="0022325F" w:rsidP="005852DE">
      <w:pPr>
        <w:pStyle w:val="Heading1"/>
        <w:ind w:left="10"/>
        <w:rPr>
          <w:rFonts w:ascii="Arial" w:eastAsia="Times New Roman" w:hAnsi="Arial" w:cs="Arial"/>
          <w:b/>
          <w:sz w:val="36"/>
          <w:szCs w:val="36"/>
        </w:rPr>
      </w:pPr>
      <w:bookmarkStart w:id="7" w:name="_Toc115363636"/>
      <w:r w:rsidRPr="005852DE">
        <w:rPr>
          <w:rFonts w:ascii="Arial" w:eastAsia="Times New Roman" w:hAnsi="Arial" w:cs="Arial"/>
          <w:b/>
          <w:color w:val="000000" w:themeColor="text1"/>
          <w:sz w:val="36"/>
          <w:szCs w:val="36"/>
        </w:rPr>
        <w:t>Housing options for disabled residents</w:t>
      </w:r>
      <w:bookmarkEnd w:id="7"/>
    </w:p>
    <w:p w14:paraId="7017E247" w14:textId="77777777" w:rsidR="00367688" w:rsidRPr="0022325F" w:rsidRDefault="00367688" w:rsidP="0022325F">
      <w:pPr>
        <w:spacing w:after="0" w:line="240" w:lineRule="auto"/>
        <w:ind w:left="0" w:firstLine="0"/>
        <w:outlineLvl w:val="1"/>
        <w:rPr>
          <w:rFonts w:asciiTheme="minorHAnsi" w:eastAsia="Times New Roman" w:hAnsiTheme="minorHAnsi" w:cs="Helvetica"/>
          <w:color w:val="404040"/>
          <w:sz w:val="24"/>
          <w:szCs w:val="24"/>
        </w:rPr>
      </w:pPr>
    </w:p>
    <w:p w14:paraId="5F50A74A" w14:textId="409BC08C" w:rsidR="0022325F" w:rsidRDefault="0022325F" w:rsidP="0022325F">
      <w:pPr>
        <w:spacing w:after="0" w:line="240" w:lineRule="auto"/>
        <w:ind w:left="0" w:firstLine="0"/>
        <w:rPr>
          <w:rFonts w:asciiTheme="minorHAnsi" w:eastAsia="Times New Roman" w:hAnsiTheme="minorHAnsi" w:cs="Helvetica"/>
          <w:color w:val="404040"/>
          <w:sz w:val="24"/>
          <w:szCs w:val="24"/>
        </w:rPr>
      </w:pPr>
      <w:r w:rsidRPr="0022325F">
        <w:rPr>
          <w:rFonts w:asciiTheme="minorHAnsi" w:eastAsia="Times New Roman" w:hAnsiTheme="minorHAnsi" w:cs="Helvetica"/>
          <w:color w:val="404040"/>
          <w:sz w:val="24"/>
          <w:szCs w:val="24"/>
        </w:rPr>
        <w:t>If you are disabled you may be considering whether you can adapt your home to better meet your needs, or thinking about moving to another more suitable property. </w:t>
      </w:r>
      <w:hyperlink r:id="rId13" w:history="1">
        <w:r w:rsidRPr="0022325F">
          <w:rPr>
            <w:rFonts w:asciiTheme="minorHAnsi" w:eastAsia="Times New Roman" w:hAnsiTheme="minorHAnsi" w:cs="Times New Roman"/>
            <w:color w:val="0A7EC2"/>
            <w:sz w:val="24"/>
            <w:szCs w:val="24"/>
          </w:rPr>
          <w:t>Further information about housing options for the disabled can be found here</w:t>
        </w:r>
      </w:hyperlink>
      <w:r w:rsidRPr="0022325F">
        <w:rPr>
          <w:rFonts w:asciiTheme="minorHAnsi" w:eastAsia="Times New Roman" w:hAnsiTheme="minorHAnsi" w:cs="Helvetica"/>
          <w:color w:val="404040"/>
          <w:sz w:val="24"/>
          <w:szCs w:val="24"/>
        </w:rPr>
        <w:t xml:space="preserve">. Additionally, you can find information about </w:t>
      </w:r>
      <w:hyperlink r:id="rId14" w:history="1">
        <w:r w:rsidRPr="0022325F">
          <w:rPr>
            <w:rFonts w:asciiTheme="minorHAnsi" w:eastAsia="Times New Roman" w:hAnsiTheme="minorHAnsi" w:cs="Times New Roman"/>
            <w:color w:val="0A7EC2"/>
            <w:sz w:val="24"/>
            <w:szCs w:val="24"/>
          </w:rPr>
          <w:t>adapting your home</w:t>
        </w:r>
      </w:hyperlink>
      <w:r w:rsidRPr="0022325F">
        <w:rPr>
          <w:rFonts w:asciiTheme="minorHAnsi" w:eastAsia="Times New Roman" w:hAnsiTheme="minorHAnsi" w:cs="Helvetica"/>
          <w:color w:val="404040"/>
          <w:sz w:val="24"/>
          <w:szCs w:val="24"/>
        </w:rPr>
        <w:t>.</w:t>
      </w:r>
    </w:p>
    <w:p w14:paraId="342EB87F" w14:textId="354C0416" w:rsidR="009F401F" w:rsidRDefault="009F401F" w:rsidP="00096277">
      <w:pPr>
        <w:spacing w:after="0" w:line="259" w:lineRule="auto"/>
        <w:ind w:left="0" w:firstLine="0"/>
        <w:rPr>
          <w:rFonts w:asciiTheme="minorHAnsi" w:eastAsia="Arial" w:hAnsiTheme="minorHAnsi" w:cs="Arial"/>
          <w:b/>
        </w:rPr>
      </w:pPr>
    </w:p>
    <w:p w14:paraId="7F68A837" w14:textId="77777777" w:rsidR="007765D3" w:rsidRPr="005852DE" w:rsidRDefault="007765D3" w:rsidP="005852DE">
      <w:pPr>
        <w:pStyle w:val="Heading1"/>
        <w:ind w:left="10"/>
        <w:rPr>
          <w:rFonts w:ascii="Arial" w:eastAsiaTheme="minorHAnsi" w:hAnsi="Arial" w:cs="Arial"/>
          <w:b/>
          <w:color w:val="000000" w:themeColor="text1"/>
          <w:sz w:val="36"/>
          <w:szCs w:val="36"/>
          <w:lang w:eastAsia="en-US"/>
        </w:rPr>
      </w:pPr>
      <w:bookmarkStart w:id="8" w:name="_Toc115363637"/>
      <w:r w:rsidRPr="005852DE">
        <w:rPr>
          <w:rFonts w:ascii="Arial" w:eastAsiaTheme="minorHAnsi" w:hAnsi="Arial" w:cs="Arial"/>
          <w:b/>
          <w:color w:val="000000" w:themeColor="text1"/>
          <w:sz w:val="36"/>
          <w:szCs w:val="36"/>
          <w:lang w:eastAsia="en-US"/>
        </w:rPr>
        <w:t>What to do if you are homeless or threatened with homelessness?</w:t>
      </w:r>
      <w:bookmarkEnd w:id="8"/>
    </w:p>
    <w:p w14:paraId="6D0A3C24" w14:textId="77777777" w:rsidR="007765D3" w:rsidRPr="007765D3" w:rsidRDefault="007765D3" w:rsidP="007765D3">
      <w:pPr>
        <w:autoSpaceDE w:val="0"/>
        <w:autoSpaceDN w:val="0"/>
        <w:adjustRightInd w:val="0"/>
        <w:spacing w:after="0" w:line="240" w:lineRule="auto"/>
        <w:ind w:left="0" w:firstLine="0"/>
        <w:rPr>
          <w:rFonts w:asciiTheme="minorHAnsi" w:eastAsiaTheme="minorHAnsi" w:hAnsiTheme="minorHAnsi" w:cs="Arial"/>
          <w:b/>
          <w:sz w:val="24"/>
          <w:szCs w:val="24"/>
          <w:lang w:eastAsia="en-US"/>
        </w:rPr>
      </w:pPr>
    </w:p>
    <w:p w14:paraId="3CB21C27" w14:textId="0BDF01EC" w:rsidR="007765D3" w:rsidRDefault="007765D3" w:rsidP="007765D3">
      <w:pPr>
        <w:autoSpaceDE w:val="0"/>
        <w:autoSpaceDN w:val="0"/>
        <w:adjustRightInd w:val="0"/>
        <w:spacing w:after="0" w:line="240" w:lineRule="auto"/>
        <w:ind w:left="0" w:firstLine="0"/>
        <w:rPr>
          <w:rFonts w:asciiTheme="minorHAnsi" w:eastAsiaTheme="minorHAnsi" w:hAnsiTheme="minorHAnsi" w:cs="Arial"/>
          <w:sz w:val="24"/>
          <w:szCs w:val="24"/>
          <w:lang w:eastAsia="en-US"/>
        </w:rPr>
      </w:pPr>
      <w:r w:rsidRPr="007765D3">
        <w:rPr>
          <w:rFonts w:asciiTheme="minorHAnsi" w:eastAsiaTheme="minorHAnsi" w:hAnsiTheme="minorHAnsi" w:cs="Arial"/>
          <w:sz w:val="24"/>
          <w:szCs w:val="24"/>
          <w:lang w:eastAsia="en-US"/>
        </w:rPr>
        <w:t xml:space="preserve">If you are homeless or threatened with homelessness then is important to seek advice at the earliest opportunity.  </w:t>
      </w:r>
    </w:p>
    <w:p w14:paraId="05596C91" w14:textId="77777777" w:rsidR="007B0C7C" w:rsidRDefault="007B0C7C" w:rsidP="007765D3">
      <w:pPr>
        <w:autoSpaceDE w:val="0"/>
        <w:autoSpaceDN w:val="0"/>
        <w:adjustRightInd w:val="0"/>
        <w:spacing w:after="0" w:line="240" w:lineRule="auto"/>
        <w:ind w:left="0" w:firstLine="0"/>
        <w:rPr>
          <w:rFonts w:asciiTheme="minorHAnsi" w:eastAsiaTheme="minorHAnsi" w:hAnsiTheme="minorHAnsi" w:cs="Arial"/>
          <w:sz w:val="24"/>
          <w:szCs w:val="24"/>
          <w:lang w:eastAsia="en-US"/>
        </w:rPr>
      </w:pPr>
    </w:p>
    <w:p w14:paraId="4252B9D9" w14:textId="599C80AA" w:rsidR="007B0C7C" w:rsidRPr="007B0C7C" w:rsidRDefault="007B0C7C" w:rsidP="007B0C7C">
      <w:pPr>
        <w:pStyle w:val="Heading1"/>
        <w:ind w:left="10"/>
        <w:rPr>
          <w:rFonts w:ascii="Arial" w:hAnsi="Arial" w:cs="Arial"/>
          <w:b/>
          <w:color w:val="000000" w:themeColor="text1"/>
          <w:sz w:val="36"/>
          <w:szCs w:val="36"/>
        </w:rPr>
      </w:pPr>
      <w:bookmarkStart w:id="9" w:name="_Toc115359761"/>
      <w:r w:rsidRPr="007B0C7C">
        <w:rPr>
          <w:rFonts w:ascii="Arial" w:hAnsi="Arial" w:cs="Arial"/>
          <w:b/>
          <w:color w:val="000000" w:themeColor="text1"/>
          <w:sz w:val="36"/>
          <w:szCs w:val="36"/>
        </w:rPr>
        <w:t>Contact details for Exeter City Council’s Housing Solutions Service</w:t>
      </w:r>
      <w:bookmarkEnd w:id="9"/>
    </w:p>
    <w:p w14:paraId="7AB09039" w14:textId="77777777" w:rsidR="007B0C7C" w:rsidRPr="007B0C7C" w:rsidRDefault="007B0C7C" w:rsidP="007B0C7C">
      <w:pPr>
        <w:autoSpaceDE w:val="0"/>
        <w:autoSpaceDN w:val="0"/>
        <w:adjustRightInd w:val="0"/>
        <w:jc w:val="center"/>
        <w:rPr>
          <w:rFonts w:ascii="Arial" w:hAnsi="Arial" w:cs="Arial"/>
          <w:b/>
          <w:bCs/>
          <w:color w:val="000000" w:themeColor="text1"/>
          <w:sz w:val="32"/>
          <w:szCs w:val="32"/>
        </w:rPr>
      </w:pPr>
      <w:r w:rsidRPr="007B0C7C">
        <w:rPr>
          <w:rFonts w:ascii="Arial" w:hAnsi="Arial" w:cs="Arial"/>
          <w:b/>
          <w:bCs/>
          <w:color w:val="000000" w:themeColor="text1"/>
          <w:sz w:val="32"/>
          <w:szCs w:val="32"/>
        </w:rPr>
        <w:t>Online:</w:t>
      </w:r>
      <w:r w:rsidRPr="007B0C7C">
        <w:rPr>
          <w:rFonts w:ascii="Arial" w:hAnsi="Arial" w:cs="Arial"/>
        </w:rPr>
        <w:t xml:space="preserve"> </w:t>
      </w:r>
      <w:hyperlink r:id="rId15" w:history="1">
        <w:r w:rsidRPr="007B0C7C">
          <w:rPr>
            <w:rFonts w:ascii="Arial" w:hAnsi="Arial" w:cs="Arial"/>
            <w:color w:val="0000FF"/>
            <w:sz w:val="32"/>
            <w:szCs w:val="32"/>
            <w:u w:val="single"/>
          </w:rPr>
          <w:t>Contacting us for housing advice - Exeter City Council</w:t>
        </w:r>
      </w:hyperlink>
    </w:p>
    <w:p w14:paraId="6299C51A" w14:textId="77777777" w:rsidR="007B0C7C" w:rsidRPr="007B0C7C" w:rsidRDefault="00862232" w:rsidP="007B0C7C">
      <w:pPr>
        <w:autoSpaceDE w:val="0"/>
        <w:autoSpaceDN w:val="0"/>
        <w:adjustRightInd w:val="0"/>
        <w:jc w:val="center"/>
        <w:rPr>
          <w:rFonts w:ascii="Arial" w:hAnsi="Arial" w:cs="Arial"/>
          <w:b/>
          <w:bCs/>
          <w:color w:val="000000" w:themeColor="text1"/>
          <w:sz w:val="32"/>
          <w:szCs w:val="32"/>
        </w:rPr>
      </w:pPr>
      <w:hyperlink r:id="rId16" w:history="1">
        <w:r w:rsidR="007B0C7C" w:rsidRPr="007B0C7C">
          <w:rPr>
            <w:rStyle w:val="Hyperlink"/>
            <w:rFonts w:ascii="Arial" w:hAnsi="Arial" w:cs="Arial"/>
            <w:b/>
            <w:bCs/>
            <w:color w:val="000000" w:themeColor="text1"/>
            <w:sz w:val="32"/>
            <w:szCs w:val="32"/>
            <w:u w:val="none"/>
          </w:rPr>
          <w:t>Address</w:t>
        </w:r>
      </w:hyperlink>
      <w:r w:rsidR="007B0C7C" w:rsidRPr="007B0C7C">
        <w:rPr>
          <w:rFonts w:ascii="Arial" w:hAnsi="Arial" w:cs="Arial"/>
          <w:b/>
          <w:bCs/>
          <w:color w:val="000000" w:themeColor="text1"/>
          <w:sz w:val="32"/>
          <w:szCs w:val="32"/>
        </w:rPr>
        <w:t xml:space="preserve">: </w:t>
      </w:r>
      <w:r w:rsidR="007B0C7C" w:rsidRPr="007B0C7C">
        <w:rPr>
          <w:rFonts w:ascii="Arial" w:hAnsi="Arial" w:cs="Arial"/>
          <w:bCs/>
          <w:color w:val="000000" w:themeColor="text1"/>
          <w:sz w:val="32"/>
          <w:szCs w:val="32"/>
        </w:rPr>
        <w:t>Civic Centre, Paris Street, Exeter EX1 1JN</w:t>
      </w:r>
    </w:p>
    <w:p w14:paraId="402B73F3" w14:textId="77777777" w:rsidR="007B0C7C" w:rsidRPr="007B0C7C" w:rsidRDefault="007B0C7C" w:rsidP="007B0C7C">
      <w:pPr>
        <w:autoSpaceDE w:val="0"/>
        <w:autoSpaceDN w:val="0"/>
        <w:adjustRightInd w:val="0"/>
        <w:jc w:val="center"/>
        <w:rPr>
          <w:rFonts w:ascii="Arial" w:hAnsi="Arial" w:cs="Arial"/>
          <w:b/>
          <w:bCs/>
          <w:color w:val="000000" w:themeColor="text1"/>
          <w:sz w:val="32"/>
          <w:szCs w:val="32"/>
        </w:rPr>
      </w:pPr>
      <w:r w:rsidRPr="007B0C7C">
        <w:rPr>
          <w:rFonts w:ascii="Arial" w:hAnsi="Arial" w:cs="Arial"/>
          <w:b/>
          <w:bCs/>
          <w:color w:val="000000" w:themeColor="text1"/>
          <w:sz w:val="32"/>
          <w:szCs w:val="32"/>
        </w:rPr>
        <w:t xml:space="preserve">Tel: </w:t>
      </w:r>
      <w:r w:rsidRPr="007B0C7C">
        <w:rPr>
          <w:rFonts w:ascii="Arial" w:hAnsi="Arial" w:cs="Arial"/>
          <w:bCs/>
          <w:color w:val="000000" w:themeColor="text1"/>
          <w:sz w:val="32"/>
          <w:szCs w:val="32"/>
        </w:rPr>
        <w:t>01392 265726</w:t>
      </w:r>
    </w:p>
    <w:p w14:paraId="5E0C14A1" w14:textId="77777777" w:rsidR="007B0C7C" w:rsidRPr="00C05B51" w:rsidRDefault="007B0C7C" w:rsidP="007B0C7C">
      <w:pPr>
        <w:autoSpaceDE w:val="0"/>
        <w:autoSpaceDN w:val="0"/>
        <w:adjustRightInd w:val="0"/>
        <w:rPr>
          <w:rFonts w:asciiTheme="minorHAnsi" w:eastAsiaTheme="minorHAnsi" w:hAnsiTheme="minorHAnsi" w:cs="Arial"/>
          <w:b/>
          <w:bCs/>
          <w:sz w:val="36"/>
          <w:szCs w:val="36"/>
          <w:lang w:eastAsia="en-US"/>
        </w:rPr>
      </w:pPr>
    </w:p>
    <w:p w14:paraId="10805F26" w14:textId="77777777" w:rsidR="007B0C7C" w:rsidRPr="00E46219" w:rsidRDefault="007B0C7C" w:rsidP="007B0C7C">
      <w:pPr>
        <w:autoSpaceDE w:val="0"/>
        <w:autoSpaceDN w:val="0"/>
        <w:adjustRightInd w:val="0"/>
        <w:jc w:val="center"/>
        <w:rPr>
          <w:rFonts w:ascii="Arial" w:eastAsiaTheme="minorHAnsi" w:hAnsi="Arial" w:cs="Arial"/>
          <w:b/>
          <w:bCs/>
          <w:sz w:val="36"/>
          <w:szCs w:val="36"/>
          <w:lang w:eastAsia="en-US"/>
        </w:rPr>
      </w:pPr>
      <w:r w:rsidRPr="00E46219">
        <w:rPr>
          <w:rFonts w:ascii="Arial" w:eastAsiaTheme="minorHAnsi" w:hAnsi="Arial" w:cs="Arial"/>
          <w:b/>
          <w:bCs/>
          <w:sz w:val="36"/>
          <w:szCs w:val="36"/>
          <w:lang w:eastAsia="en-US"/>
        </w:rPr>
        <w:t xml:space="preserve">If you are homeless outside of normal office hours (Monday-Friday 9am-5pm, excluding bank holidays) or at the weekend then please contact </w:t>
      </w:r>
    </w:p>
    <w:p w14:paraId="27CEF58B" w14:textId="77777777" w:rsidR="007B0C7C" w:rsidRPr="00E46219" w:rsidRDefault="007B0C7C" w:rsidP="007B0C7C">
      <w:pPr>
        <w:autoSpaceDE w:val="0"/>
        <w:autoSpaceDN w:val="0"/>
        <w:adjustRightInd w:val="0"/>
        <w:jc w:val="center"/>
        <w:rPr>
          <w:rFonts w:ascii="Arial" w:eastAsiaTheme="minorHAnsi" w:hAnsi="Arial" w:cs="Arial"/>
          <w:b/>
          <w:bCs/>
          <w:sz w:val="36"/>
          <w:szCs w:val="36"/>
          <w:lang w:eastAsia="en-US"/>
        </w:rPr>
      </w:pPr>
      <w:r w:rsidRPr="00E46219">
        <w:rPr>
          <w:rFonts w:ascii="Arial" w:eastAsiaTheme="minorHAnsi" w:hAnsi="Arial" w:cs="Arial"/>
          <w:b/>
          <w:bCs/>
          <w:sz w:val="36"/>
          <w:szCs w:val="36"/>
          <w:lang w:eastAsia="en-US"/>
        </w:rPr>
        <w:t>Exeter City Council’s Out Of Hours Number:-</w:t>
      </w:r>
    </w:p>
    <w:p w14:paraId="49AEACF0" w14:textId="77777777" w:rsidR="007B0C7C" w:rsidRPr="00E46219" w:rsidRDefault="007B0C7C" w:rsidP="007B0C7C">
      <w:pPr>
        <w:autoSpaceDE w:val="0"/>
        <w:autoSpaceDN w:val="0"/>
        <w:adjustRightInd w:val="0"/>
        <w:jc w:val="center"/>
        <w:rPr>
          <w:rFonts w:ascii="Arial" w:eastAsiaTheme="minorHAnsi" w:hAnsi="Arial" w:cs="Arial"/>
          <w:b/>
          <w:bCs/>
          <w:sz w:val="36"/>
          <w:szCs w:val="36"/>
          <w:lang w:eastAsia="en-US"/>
        </w:rPr>
      </w:pPr>
      <w:r w:rsidRPr="00E46219">
        <w:rPr>
          <w:rFonts w:ascii="Arial" w:eastAsiaTheme="minorHAnsi" w:hAnsi="Arial" w:cs="Arial"/>
          <w:b/>
          <w:bCs/>
          <w:sz w:val="36"/>
          <w:szCs w:val="36"/>
          <w:u w:val="single"/>
          <w:lang w:eastAsia="en-US"/>
        </w:rPr>
        <w:t>01392 265147</w:t>
      </w:r>
      <w:r w:rsidRPr="00E46219">
        <w:rPr>
          <w:rFonts w:ascii="Arial" w:eastAsiaTheme="minorHAnsi" w:hAnsi="Arial" w:cs="Arial"/>
          <w:b/>
          <w:bCs/>
          <w:sz w:val="36"/>
          <w:szCs w:val="36"/>
          <w:lang w:eastAsia="en-US"/>
        </w:rPr>
        <w:t xml:space="preserve"> for assistance</w:t>
      </w:r>
    </w:p>
    <w:p w14:paraId="379D71DA" w14:textId="68B6B121" w:rsidR="000552DB" w:rsidRDefault="000552DB" w:rsidP="007765D3">
      <w:pPr>
        <w:autoSpaceDE w:val="0"/>
        <w:autoSpaceDN w:val="0"/>
        <w:adjustRightInd w:val="0"/>
        <w:spacing w:after="0" w:line="240" w:lineRule="auto"/>
        <w:ind w:left="0" w:firstLine="0"/>
        <w:rPr>
          <w:rFonts w:asciiTheme="minorHAnsi" w:eastAsiaTheme="minorHAnsi" w:hAnsiTheme="minorHAnsi" w:cs="Arial"/>
          <w:sz w:val="24"/>
          <w:szCs w:val="24"/>
          <w:lang w:eastAsia="en-US"/>
        </w:rPr>
      </w:pPr>
    </w:p>
    <w:p w14:paraId="62DAEB34" w14:textId="5FC0236C" w:rsidR="007765D3" w:rsidRPr="005852DE" w:rsidRDefault="00E51E21" w:rsidP="005852DE">
      <w:pPr>
        <w:pStyle w:val="Heading1"/>
        <w:ind w:left="10"/>
        <w:rPr>
          <w:rFonts w:ascii="Arial" w:eastAsiaTheme="minorHAnsi" w:hAnsi="Arial" w:cs="Arial"/>
          <w:b/>
          <w:color w:val="000000" w:themeColor="text1"/>
          <w:sz w:val="36"/>
          <w:szCs w:val="36"/>
          <w:lang w:eastAsia="en-US"/>
        </w:rPr>
      </w:pPr>
      <w:bookmarkStart w:id="10" w:name="_Toc115363638"/>
      <w:r w:rsidRPr="005852DE">
        <w:rPr>
          <w:rFonts w:ascii="Arial" w:eastAsiaTheme="minorHAnsi" w:hAnsi="Arial" w:cs="Arial"/>
          <w:b/>
          <w:color w:val="000000" w:themeColor="text1"/>
          <w:sz w:val="36"/>
          <w:szCs w:val="36"/>
          <w:lang w:eastAsia="en-US"/>
        </w:rPr>
        <w:t>Providing Temporary Accommodation</w:t>
      </w:r>
      <w:bookmarkEnd w:id="10"/>
    </w:p>
    <w:p w14:paraId="1039EF45" w14:textId="67E627A9" w:rsidR="00DA63B3" w:rsidRPr="00DA63B3" w:rsidRDefault="00E51E21" w:rsidP="005A57F3">
      <w:pPr>
        <w:pStyle w:val="NormalWeb"/>
        <w:rPr>
          <w:rFonts w:asciiTheme="minorHAnsi" w:hAnsiTheme="minorHAnsi"/>
          <w:lang w:val="en"/>
        </w:rPr>
      </w:pPr>
      <w:r>
        <w:rPr>
          <w:rFonts w:asciiTheme="minorHAnsi" w:hAnsiTheme="minorHAnsi"/>
          <w:lang w:val="en"/>
        </w:rPr>
        <w:t>If you are homeless and have nowhere to live</w:t>
      </w:r>
      <w:r w:rsidR="00C65968">
        <w:rPr>
          <w:rFonts w:asciiTheme="minorHAnsi" w:hAnsiTheme="minorHAnsi"/>
          <w:lang w:val="en"/>
        </w:rPr>
        <w:t xml:space="preserve"> and </w:t>
      </w:r>
      <w:r w:rsidR="007903F0">
        <w:rPr>
          <w:rFonts w:asciiTheme="minorHAnsi" w:hAnsiTheme="minorHAnsi"/>
          <w:lang w:val="en"/>
        </w:rPr>
        <w:t xml:space="preserve">we have “reason to </w:t>
      </w:r>
      <w:r w:rsidR="00A726E2">
        <w:rPr>
          <w:rFonts w:asciiTheme="minorHAnsi" w:hAnsiTheme="minorHAnsi"/>
          <w:lang w:val="en"/>
        </w:rPr>
        <w:t xml:space="preserve">believe” </w:t>
      </w:r>
      <w:r w:rsidR="007903F0">
        <w:rPr>
          <w:rFonts w:asciiTheme="minorHAnsi" w:hAnsiTheme="minorHAnsi"/>
          <w:lang w:val="en"/>
        </w:rPr>
        <w:t xml:space="preserve">that you </w:t>
      </w:r>
      <w:r w:rsidR="00C65968">
        <w:rPr>
          <w:rFonts w:asciiTheme="minorHAnsi" w:hAnsiTheme="minorHAnsi"/>
          <w:lang w:val="en"/>
        </w:rPr>
        <w:t xml:space="preserve">are in </w:t>
      </w:r>
      <w:hyperlink r:id="rId17" w:history="1">
        <w:r w:rsidR="00C65968" w:rsidRPr="00F75A42">
          <w:rPr>
            <w:rStyle w:val="Hyperlink"/>
            <w:rFonts w:asciiTheme="minorHAnsi" w:hAnsiTheme="minorHAnsi"/>
            <w:lang w:val="en"/>
          </w:rPr>
          <w:t>‘Priority Need’</w:t>
        </w:r>
      </w:hyperlink>
      <w:r>
        <w:rPr>
          <w:rFonts w:asciiTheme="minorHAnsi" w:hAnsiTheme="minorHAnsi"/>
          <w:lang w:val="en"/>
        </w:rPr>
        <w:t>, then Exeter City Council may h</w:t>
      </w:r>
      <w:r w:rsidR="00A726E2">
        <w:rPr>
          <w:rFonts w:asciiTheme="minorHAnsi" w:hAnsiTheme="minorHAnsi"/>
          <w:lang w:val="en"/>
        </w:rPr>
        <w:t>ave a duty to provide you with temporary a</w:t>
      </w:r>
      <w:r>
        <w:rPr>
          <w:rFonts w:asciiTheme="minorHAnsi" w:hAnsiTheme="minorHAnsi"/>
          <w:lang w:val="en"/>
        </w:rPr>
        <w:t xml:space="preserve">ccommodation whilst we assess your application and help you to secure more settled accommodation.  </w:t>
      </w:r>
      <w:r w:rsidR="00DA63B3" w:rsidRPr="00DA63B3">
        <w:rPr>
          <w:rFonts w:asciiTheme="minorHAnsi" w:hAnsiTheme="minorHAnsi"/>
          <w:lang w:val="en"/>
        </w:rPr>
        <w:t xml:space="preserve">For further guidance on accommodation duties see </w:t>
      </w:r>
      <w:hyperlink r:id="rId18" w:history="1">
        <w:r w:rsidR="00DA63B3" w:rsidRPr="00C36961">
          <w:rPr>
            <w:rStyle w:val="Hyperlink"/>
            <w:rFonts w:asciiTheme="minorHAnsi" w:hAnsiTheme="minorHAnsi"/>
            <w:lang w:val="en"/>
          </w:rPr>
          <w:t>Chapter 15</w:t>
        </w:r>
      </w:hyperlink>
      <w:r w:rsidR="00C36961" w:rsidRPr="00C36961">
        <w:rPr>
          <w:rStyle w:val="Hyperlink"/>
          <w:rFonts w:asciiTheme="minorHAnsi" w:hAnsiTheme="minorHAnsi"/>
          <w:color w:val="000000" w:themeColor="text1"/>
          <w:u w:val="none"/>
          <w:lang w:val="en"/>
        </w:rPr>
        <w:t xml:space="preserve"> of the Homelessness Code of Guidance for Local Authorities</w:t>
      </w:r>
      <w:r w:rsidR="00DA63B3" w:rsidRPr="00C36961">
        <w:rPr>
          <w:rFonts w:asciiTheme="minorHAnsi" w:hAnsiTheme="minorHAnsi"/>
          <w:color w:val="000000" w:themeColor="text1"/>
          <w:lang w:val="en"/>
        </w:rPr>
        <w:t xml:space="preserve">. </w:t>
      </w:r>
      <w:hyperlink r:id="rId19" w:history="1">
        <w:r w:rsidR="00DA63B3" w:rsidRPr="00C36961">
          <w:rPr>
            <w:rStyle w:val="Hyperlink"/>
            <w:rFonts w:asciiTheme="minorHAnsi" w:hAnsiTheme="minorHAnsi"/>
            <w:color w:val="000000" w:themeColor="text1"/>
            <w:u w:val="none"/>
            <w:lang w:val="en"/>
          </w:rPr>
          <w:t>Section 193(2) of the 1996 Act</w:t>
        </w:r>
      </w:hyperlink>
      <w:r w:rsidR="00DA63B3" w:rsidRPr="00DA63B3">
        <w:rPr>
          <w:rFonts w:asciiTheme="minorHAnsi" w:hAnsiTheme="minorHAnsi"/>
          <w:lang w:val="en"/>
        </w:rPr>
        <w:t xml:space="preserve"> requires housing authorities to secure accommodation for applicants who have a priority need for accommodation</w:t>
      </w:r>
      <w:r w:rsidR="00C65968">
        <w:t xml:space="preserve">.  </w:t>
      </w:r>
    </w:p>
    <w:p w14:paraId="6C5D5925" w14:textId="46E9A629" w:rsidR="00493C35" w:rsidRPr="005852DE" w:rsidRDefault="00DA63B3" w:rsidP="005852DE">
      <w:pPr>
        <w:spacing w:before="100" w:beforeAutospacing="1" w:after="100" w:afterAutospacing="1" w:line="240" w:lineRule="auto"/>
        <w:ind w:left="0" w:firstLine="0"/>
        <w:rPr>
          <w:rFonts w:asciiTheme="minorHAnsi" w:hAnsiTheme="minorHAnsi"/>
          <w:sz w:val="24"/>
          <w:szCs w:val="24"/>
          <w:lang w:val="en"/>
        </w:rPr>
      </w:pPr>
      <w:r w:rsidRPr="00DA63B3">
        <w:rPr>
          <w:rFonts w:asciiTheme="minorHAnsi" w:eastAsia="Times New Roman" w:hAnsiTheme="minorHAnsi" w:cs="Times New Roman"/>
          <w:bCs/>
          <w:color w:val="auto"/>
          <w:sz w:val="24"/>
          <w:szCs w:val="24"/>
          <w:lang w:val="en"/>
        </w:rPr>
        <w:t>O</w:t>
      </w:r>
      <w:r w:rsidRPr="00DA63B3">
        <w:rPr>
          <w:rFonts w:asciiTheme="minorHAnsi" w:eastAsia="Times New Roman" w:hAnsiTheme="minorHAnsi" w:cs="Times New Roman"/>
          <w:color w:val="auto"/>
          <w:sz w:val="24"/>
          <w:szCs w:val="24"/>
          <w:lang w:val="en"/>
        </w:rPr>
        <w:t>ld age alone is not sufficient for the applicant to be considered vulnerable. However, it may be that as a result of old age the applicant would be significantly more vulnerable than an ordinary person would be if homeless. Housing authorities should not use a fixed age beyond which vulnerability occurs automatically (or below which it can be ruled out); each case will need to be considered in the light of the individual circumstances.</w:t>
      </w:r>
    </w:p>
    <w:p w14:paraId="40055E7A" w14:textId="58B329F4" w:rsidR="007765D3" w:rsidRPr="005852DE" w:rsidRDefault="007765D3" w:rsidP="005852DE">
      <w:pPr>
        <w:pStyle w:val="Heading1"/>
        <w:ind w:left="10"/>
        <w:rPr>
          <w:rFonts w:ascii="Arial" w:eastAsia="Arial" w:hAnsi="Arial" w:cs="Arial"/>
          <w:b/>
          <w:color w:val="000000" w:themeColor="text1"/>
          <w:sz w:val="36"/>
          <w:szCs w:val="36"/>
        </w:rPr>
      </w:pPr>
      <w:bookmarkStart w:id="11" w:name="_Toc115363639"/>
      <w:r w:rsidRPr="005852DE">
        <w:rPr>
          <w:rFonts w:ascii="Arial" w:eastAsia="Arial" w:hAnsi="Arial" w:cs="Arial"/>
          <w:b/>
          <w:color w:val="000000" w:themeColor="text1"/>
          <w:sz w:val="36"/>
          <w:szCs w:val="36"/>
        </w:rPr>
        <w:t>Older Persons Accommodation</w:t>
      </w:r>
      <w:bookmarkEnd w:id="11"/>
    </w:p>
    <w:p w14:paraId="290652F3" w14:textId="77777777" w:rsidR="00A33191" w:rsidRPr="00C92566" w:rsidRDefault="00A33191" w:rsidP="00096277">
      <w:pPr>
        <w:spacing w:after="0" w:line="259" w:lineRule="auto"/>
        <w:ind w:left="0" w:firstLine="0"/>
        <w:rPr>
          <w:rFonts w:asciiTheme="minorHAnsi" w:eastAsia="Arial" w:hAnsiTheme="minorHAnsi" w:cs="Arial"/>
          <w:b/>
          <w:sz w:val="24"/>
          <w:szCs w:val="24"/>
        </w:rPr>
      </w:pPr>
    </w:p>
    <w:p w14:paraId="72A90BF1" w14:textId="7BC3F08C" w:rsidR="009F401F" w:rsidRPr="009F401F" w:rsidRDefault="009F401F" w:rsidP="00096277">
      <w:pPr>
        <w:spacing w:after="0" w:line="259" w:lineRule="auto"/>
        <w:ind w:left="0" w:firstLine="0"/>
        <w:rPr>
          <w:rFonts w:asciiTheme="minorHAnsi" w:eastAsia="Arial" w:hAnsiTheme="minorHAnsi" w:cs="Arial"/>
          <w:sz w:val="24"/>
          <w:szCs w:val="24"/>
        </w:rPr>
      </w:pPr>
      <w:r>
        <w:rPr>
          <w:rFonts w:asciiTheme="minorHAnsi" w:eastAsia="Arial" w:hAnsiTheme="minorHAnsi" w:cs="Arial"/>
          <w:sz w:val="24"/>
          <w:szCs w:val="24"/>
        </w:rPr>
        <w:t>Exeter City Council ha</w:t>
      </w:r>
      <w:r w:rsidR="002E1ECB">
        <w:rPr>
          <w:rFonts w:asciiTheme="minorHAnsi" w:eastAsia="Arial" w:hAnsiTheme="minorHAnsi" w:cs="Arial"/>
          <w:sz w:val="24"/>
          <w:szCs w:val="24"/>
        </w:rPr>
        <w:t>s</w:t>
      </w:r>
      <w:r>
        <w:rPr>
          <w:rFonts w:asciiTheme="minorHAnsi" w:eastAsia="Arial" w:hAnsiTheme="minorHAnsi" w:cs="Arial"/>
          <w:sz w:val="24"/>
          <w:szCs w:val="24"/>
        </w:rPr>
        <w:t xml:space="preserve"> </w:t>
      </w:r>
      <w:r w:rsidRPr="002E1ECB">
        <w:rPr>
          <w:rFonts w:asciiTheme="minorHAnsi" w:eastAsia="Arial" w:hAnsiTheme="minorHAnsi" w:cs="Arial"/>
          <w:b/>
          <w:sz w:val="24"/>
          <w:szCs w:val="24"/>
        </w:rPr>
        <w:t>553</w:t>
      </w:r>
      <w:r>
        <w:rPr>
          <w:rFonts w:asciiTheme="minorHAnsi" w:eastAsia="Arial" w:hAnsiTheme="minorHAnsi" w:cs="Arial"/>
          <w:sz w:val="24"/>
          <w:szCs w:val="24"/>
        </w:rPr>
        <w:t xml:space="preserve"> units of Older Persons Accommodation (formerly known as ‘Sheltered Housing’) across 22 </w:t>
      </w:r>
      <w:r w:rsidR="002E1ECB">
        <w:rPr>
          <w:rFonts w:asciiTheme="minorHAnsi" w:eastAsia="Arial" w:hAnsiTheme="minorHAnsi" w:cs="Arial"/>
          <w:sz w:val="24"/>
          <w:szCs w:val="24"/>
        </w:rPr>
        <w:t>schemes</w:t>
      </w:r>
      <w:r>
        <w:rPr>
          <w:rFonts w:asciiTheme="minorHAnsi" w:eastAsia="Arial" w:hAnsiTheme="minorHAnsi" w:cs="Arial"/>
          <w:sz w:val="24"/>
          <w:szCs w:val="24"/>
        </w:rPr>
        <w:t xml:space="preserve"> in Exeter.</w:t>
      </w:r>
      <w:r w:rsidR="00ED25E2">
        <w:rPr>
          <w:rFonts w:asciiTheme="minorHAnsi" w:eastAsia="Arial" w:hAnsiTheme="minorHAnsi" w:cs="Arial"/>
          <w:sz w:val="24"/>
          <w:szCs w:val="24"/>
        </w:rPr>
        <w:t xml:space="preserve">  To be el</w:t>
      </w:r>
      <w:r w:rsidR="00A726E2">
        <w:rPr>
          <w:rFonts w:asciiTheme="minorHAnsi" w:eastAsia="Arial" w:hAnsiTheme="minorHAnsi" w:cs="Arial"/>
          <w:sz w:val="24"/>
          <w:szCs w:val="24"/>
        </w:rPr>
        <w:t>igible for Exeter City Council’s</w:t>
      </w:r>
      <w:r w:rsidR="00ED25E2">
        <w:rPr>
          <w:rFonts w:asciiTheme="minorHAnsi" w:eastAsia="Arial" w:hAnsiTheme="minorHAnsi" w:cs="Arial"/>
          <w:sz w:val="24"/>
          <w:szCs w:val="24"/>
        </w:rPr>
        <w:t xml:space="preserve"> Older Persons Housing you have to be 60 or over.  There are other Older Persons Accommodation schemes in Exeter, run by partner Registered Social Landlords, who will accept t</w:t>
      </w:r>
      <w:r w:rsidR="00A726E2">
        <w:rPr>
          <w:rFonts w:asciiTheme="minorHAnsi" w:eastAsia="Arial" w:hAnsiTheme="minorHAnsi" w:cs="Arial"/>
          <w:sz w:val="24"/>
          <w:szCs w:val="24"/>
        </w:rPr>
        <w:t>enants 55 and above.  T</w:t>
      </w:r>
      <w:r w:rsidR="00ED25E2">
        <w:rPr>
          <w:rFonts w:asciiTheme="minorHAnsi" w:eastAsia="Arial" w:hAnsiTheme="minorHAnsi" w:cs="Arial"/>
          <w:sz w:val="24"/>
          <w:szCs w:val="24"/>
        </w:rPr>
        <w:t xml:space="preserve">o see what options are available please go to the </w:t>
      </w:r>
      <w:hyperlink r:id="rId20" w:history="1">
        <w:r w:rsidR="00ED25E2" w:rsidRPr="00ED25E2">
          <w:rPr>
            <w:rStyle w:val="Hyperlink"/>
            <w:rFonts w:asciiTheme="minorHAnsi" w:eastAsia="Arial" w:hAnsiTheme="minorHAnsi" w:cs="Arial"/>
            <w:sz w:val="24"/>
            <w:szCs w:val="24"/>
          </w:rPr>
          <w:t>Devon Home</w:t>
        </w:r>
        <w:r w:rsidR="00ED25E2">
          <w:rPr>
            <w:rStyle w:val="Hyperlink"/>
            <w:rFonts w:asciiTheme="minorHAnsi" w:eastAsia="Arial" w:hAnsiTheme="minorHAnsi" w:cs="Arial"/>
            <w:sz w:val="24"/>
            <w:szCs w:val="24"/>
          </w:rPr>
          <w:t xml:space="preserve"> C</w:t>
        </w:r>
        <w:r w:rsidR="00ED25E2" w:rsidRPr="00ED25E2">
          <w:rPr>
            <w:rStyle w:val="Hyperlink"/>
            <w:rFonts w:asciiTheme="minorHAnsi" w:eastAsia="Arial" w:hAnsiTheme="minorHAnsi" w:cs="Arial"/>
            <w:sz w:val="24"/>
            <w:szCs w:val="24"/>
          </w:rPr>
          <w:t>hoice Page</w:t>
        </w:r>
      </w:hyperlink>
      <w:r w:rsidR="00ED25E2">
        <w:rPr>
          <w:rFonts w:asciiTheme="minorHAnsi" w:eastAsia="Arial" w:hAnsiTheme="minorHAnsi" w:cs="Arial"/>
          <w:sz w:val="24"/>
          <w:szCs w:val="24"/>
        </w:rPr>
        <w:t xml:space="preserve">. </w:t>
      </w:r>
    </w:p>
    <w:p w14:paraId="5A3C0A52" w14:textId="77777777" w:rsidR="00357B7C" w:rsidRPr="00A36E65" w:rsidRDefault="00357B7C" w:rsidP="00357B7C">
      <w:pPr>
        <w:ind w:left="-5"/>
        <w:rPr>
          <w:rFonts w:asciiTheme="minorHAnsi" w:hAnsiTheme="minorHAnsi"/>
        </w:rPr>
      </w:pPr>
    </w:p>
    <w:p w14:paraId="4C64C9AC" w14:textId="77777777" w:rsidR="00CA6BA0" w:rsidRPr="005852DE" w:rsidRDefault="00877EB0" w:rsidP="005852DE">
      <w:pPr>
        <w:pStyle w:val="Heading2"/>
        <w:ind w:left="10"/>
        <w:rPr>
          <w:rFonts w:ascii="Arial" w:eastAsia="Arial" w:hAnsi="Arial" w:cs="Arial"/>
          <w:b/>
          <w:color w:val="000000" w:themeColor="text1"/>
          <w:sz w:val="32"/>
          <w:szCs w:val="32"/>
        </w:rPr>
      </w:pPr>
      <w:bookmarkStart w:id="12" w:name="_Toc115363640"/>
      <w:r w:rsidRPr="005852DE">
        <w:rPr>
          <w:rFonts w:ascii="Arial" w:eastAsia="Arial" w:hAnsi="Arial" w:cs="Arial"/>
          <w:b/>
          <w:color w:val="000000" w:themeColor="text1"/>
          <w:sz w:val="32"/>
          <w:szCs w:val="32"/>
        </w:rPr>
        <w:t xml:space="preserve">What is </w:t>
      </w:r>
      <w:r w:rsidR="002E1ECB" w:rsidRPr="005852DE">
        <w:rPr>
          <w:rFonts w:ascii="Arial" w:eastAsia="Arial" w:hAnsi="Arial" w:cs="Arial"/>
          <w:b/>
          <w:color w:val="000000" w:themeColor="text1"/>
          <w:sz w:val="32"/>
          <w:szCs w:val="32"/>
        </w:rPr>
        <w:t>Older Persons Housing</w:t>
      </w:r>
      <w:r w:rsidRPr="005852DE">
        <w:rPr>
          <w:rFonts w:ascii="Arial" w:eastAsia="Arial" w:hAnsi="Arial" w:cs="Arial"/>
          <w:b/>
          <w:color w:val="000000" w:themeColor="text1"/>
          <w:sz w:val="32"/>
          <w:szCs w:val="32"/>
        </w:rPr>
        <w:t>?</w:t>
      </w:r>
      <w:bookmarkEnd w:id="12"/>
      <w:r w:rsidRPr="005852DE">
        <w:rPr>
          <w:rFonts w:ascii="Arial" w:eastAsia="Arial" w:hAnsi="Arial" w:cs="Arial"/>
          <w:b/>
          <w:color w:val="000000" w:themeColor="text1"/>
          <w:sz w:val="32"/>
          <w:szCs w:val="32"/>
        </w:rPr>
        <w:t xml:space="preserve"> </w:t>
      </w:r>
    </w:p>
    <w:p w14:paraId="5199BC2D" w14:textId="77777777" w:rsidR="00357B7C" w:rsidRPr="00A36E65" w:rsidRDefault="00357B7C">
      <w:pPr>
        <w:ind w:left="-5"/>
        <w:rPr>
          <w:rFonts w:asciiTheme="minorHAnsi" w:hAnsiTheme="minorHAnsi"/>
        </w:rPr>
      </w:pPr>
    </w:p>
    <w:p w14:paraId="11D4EB62" w14:textId="2FE9697F" w:rsidR="00CA6BA0" w:rsidRDefault="002E1ECB">
      <w:pPr>
        <w:ind w:left="-5"/>
        <w:rPr>
          <w:rFonts w:asciiTheme="minorHAnsi" w:hAnsiTheme="minorHAnsi"/>
          <w:sz w:val="24"/>
          <w:szCs w:val="24"/>
        </w:rPr>
      </w:pPr>
      <w:r>
        <w:rPr>
          <w:rFonts w:asciiTheme="minorHAnsi" w:hAnsiTheme="minorHAnsi"/>
          <w:sz w:val="24"/>
          <w:szCs w:val="24"/>
        </w:rPr>
        <w:t xml:space="preserve">Older Persons Housing is usually specialist accommodation grouped together to provide independent living for older people.  Each unfurnished flat or bungalow is self-contained with its own bedroom/living area, bathroom and kitchen.  Each scheme may also feature a range of communal facilities such as a </w:t>
      </w:r>
      <w:r w:rsidR="00371D75">
        <w:rPr>
          <w:rFonts w:asciiTheme="minorHAnsi" w:hAnsiTheme="minorHAnsi"/>
          <w:sz w:val="24"/>
          <w:szCs w:val="24"/>
        </w:rPr>
        <w:t>communal lounge</w:t>
      </w:r>
      <w:r>
        <w:rPr>
          <w:rFonts w:asciiTheme="minorHAnsi" w:hAnsiTheme="minorHAnsi"/>
          <w:sz w:val="24"/>
          <w:szCs w:val="24"/>
        </w:rPr>
        <w:t xml:space="preserve"> and kitchen, guest room, communal gardens, drying area and so on.  Not all schemes have the same facilities</w:t>
      </w:r>
    </w:p>
    <w:p w14:paraId="3056CAB2" w14:textId="77777777" w:rsidR="002E1ECB" w:rsidRDefault="002E1ECB">
      <w:pPr>
        <w:ind w:left="-5"/>
        <w:rPr>
          <w:rFonts w:asciiTheme="minorHAnsi" w:hAnsiTheme="minorHAnsi"/>
          <w:sz w:val="24"/>
          <w:szCs w:val="24"/>
        </w:rPr>
      </w:pPr>
    </w:p>
    <w:p w14:paraId="0CAADC12" w14:textId="77777777" w:rsidR="002E1ECB" w:rsidRDefault="002E1ECB">
      <w:pPr>
        <w:ind w:left="-5"/>
        <w:rPr>
          <w:rFonts w:asciiTheme="minorHAnsi" w:hAnsiTheme="minorHAnsi"/>
          <w:sz w:val="24"/>
          <w:szCs w:val="24"/>
        </w:rPr>
      </w:pPr>
      <w:r>
        <w:rPr>
          <w:rFonts w:asciiTheme="minorHAnsi" w:hAnsiTheme="minorHAnsi"/>
          <w:sz w:val="24"/>
          <w:szCs w:val="24"/>
        </w:rPr>
        <w:t>The benefits of older persons housing include:</w:t>
      </w:r>
    </w:p>
    <w:p w14:paraId="11C94402" w14:textId="77777777" w:rsidR="002E1ECB" w:rsidRDefault="002E1ECB">
      <w:pPr>
        <w:ind w:left="-5"/>
        <w:rPr>
          <w:rFonts w:asciiTheme="minorHAnsi" w:hAnsiTheme="minorHAnsi"/>
          <w:sz w:val="24"/>
          <w:szCs w:val="24"/>
        </w:rPr>
      </w:pPr>
    </w:p>
    <w:p w14:paraId="7142AD4E"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Living in a comfortable, well-maintained home</w:t>
      </w:r>
    </w:p>
    <w:p w14:paraId="25FF8C76"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Having your independence and your own front door</w:t>
      </w:r>
    </w:p>
    <w:p w14:paraId="57BC5FE9"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Having the reassurance of 24-hour emergency cover</w:t>
      </w:r>
    </w:p>
    <w:p w14:paraId="70B84DB3"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Living in a safe and secure environment</w:t>
      </w:r>
    </w:p>
    <w:p w14:paraId="6989C6FC"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The chance to enjoy social activities if available</w:t>
      </w:r>
    </w:p>
    <w:p w14:paraId="65A38E3B" w14:textId="77777777" w:rsidR="005C48D6" w:rsidRDefault="005C48D6" w:rsidP="005C48D6">
      <w:pPr>
        <w:ind w:left="0" w:firstLine="0"/>
        <w:rPr>
          <w:rFonts w:asciiTheme="minorHAnsi" w:hAnsiTheme="minorHAnsi"/>
          <w:sz w:val="24"/>
          <w:szCs w:val="24"/>
        </w:rPr>
      </w:pPr>
    </w:p>
    <w:p w14:paraId="664866DD" w14:textId="77777777" w:rsidR="00C92566" w:rsidRDefault="00C92566" w:rsidP="005C48D6">
      <w:pPr>
        <w:ind w:left="0" w:firstLine="0"/>
        <w:rPr>
          <w:rFonts w:asciiTheme="minorHAnsi" w:hAnsiTheme="minorHAnsi"/>
          <w:b/>
          <w:sz w:val="36"/>
          <w:szCs w:val="36"/>
        </w:rPr>
      </w:pPr>
    </w:p>
    <w:p w14:paraId="4E9461B9" w14:textId="00279498" w:rsidR="005C48D6" w:rsidRPr="005852DE" w:rsidRDefault="00671E10" w:rsidP="005852DE">
      <w:pPr>
        <w:pStyle w:val="Heading1"/>
        <w:ind w:left="10"/>
        <w:rPr>
          <w:rFonts w:ascii="Arial" w:hAnsi="Arial" w:cs="Arial"/>
          <w:b/>
          <w:color w:val="000000" w:themeColor="text1"/>
          <w:sz w:val="36"/>
          <w:szCs w:val="36"/>
        </w:rPr>
      </w:pPr>
      <w:bookmarkStart w:id="13" w:name="_Toc115363641"/>
      <w:r w:rsidRPr="005852DE">
        <w:rPr>
          <w:rFonts w:ascii="Arial" w:hAnsi="Arial" w:cs="Arial"/>
          <w:b/>
          <w:color w:val="000000" w:themeColor="text1"/>
          <w:sz w:val="36"/>
          <w:szCs w:val="36"/>
        </w:rPr>
        <w:t>What services does Exeter City Council offer?</w:t>
      </w:r>
      <w:bookmarkEnd w:id="13"/>
    </w:p>
    <w:p w14:paraId="2D75CC73" w14:textId="77777777" w:rsidR="005C48D6" w:rsidRDefault="005C48D6" w:rsidP="005C48D6">
      <w:pPr>
        <w:ind w:left="0" w:firstLine="0"/>
        <w:rPr>
          <w:rFonts w:asciiTheme="minorHAnsi" w:hAnsiTheme="minorHAnsi"/>
          <w:sz w:val="24"/>
          <w:szCs w:val="24"/>
        </w:rPr>
      </w:pPr>
    </w:p>
    <w:p w14:paraId="0FB009AC" w14:textId="539077DC" w:rsidR="00493C35" w:rsidRDefault="005C48D6" w:rsidP="005C48D6">
      <w:pPr>
        <w:ind w:left="0" w:firstLine="0"/>
        <w:rPr>
          <w:rFonts w:asciiTheme="minorHAnsi" w:hAnsiTheme="minorHAnsi"/>
          <w:sz w:val="24"/>
          <w:szCs w:val="24"/>
        </w:rPr>
      </w:pPr>
      <w:r>
        <w:rPr>
          <w:rFonts w:asciiTheme="minorHAnsi" w:hAnsiTheme="minorHAnsi"/>
          <w:sz w:val="24"/>
          <w:szCs w:val="24"/>
        </w:rPr>
        <w:t xml:space="preserve">Exeter City Council has an Older Persons Property Services Team who provide a dedicated service to Exeter City Council’s Older Persons Housing Tenants.  </w:t>
      </w:r>
      <w:r w:rsidR="00493C35">
        <w:rPr>
          <w:rFonts w:asciiTheme="minorHAnsi" w:hAnsiTheme="minorHAnsi"/>
          <w:sz w:val="24"/>
          <w:szCs w:val="24"/>
        </w:rPr>
        <w:t xml:space="preserve">You can contact this team on </w:t>
      </w:r>
      <w:r w:rsidR="00493C35" w:rsidRPr="00493C35">
        <w:rPr>
          <w:rFonts w:asciiTheme="minorHAnsi" w:hAnsiTheme="minorHAnsi"/>
          <w:sz w:val="36"/>
          <w:szCs w:val="36"/>
        </w:rPr>
        <w:t>01392 265 338</w:t>
      </w:r>
    </w:p>
    <w:p w14:paraId="2E622501" w14:textId="77777777" w:rsidR="00493C35" w:rsidRDefault="00493C35" w:rsidP="005C48D6">
      <w:pPr>
        <w:ind w:left="0" w:firstLine="0"/>
        <w:rPr>
          <w:rFonts w:asciiTheme="minorHAnsi" w:hAnsiTheme="minorHAnsi"/>
          <w:sz w:val="24"/>
          <w:szCs w:val="24"/>
        </w:rPr>
      </w:pPr>
    </w:p>
    <w:p w14:paraId="1B31343E" w14:textId="135E2C7F" w:rsidR="005C48D6" w:rsidRDefault="005C48D6" w:rsidP="005C48D6">
      <w:pPr>
        <w:ind w:left="0" w:firstLine="0"/>
        <w:rPr>
          <w:rFonts w:asciiTheme="minorHAnsi" w:hAnsiTheme="minorHAnsi"/>
          <w:sz w:val="24"/>
          <w:szCs w:val="24"/>
        </w:rPr>
      </w:pPr>
      <w:r>
        <w:rPr>
          <w:rFonts w:asciiTheme="minorHAnsi" w:hAnsiTheme="minorHAnsi"/>
          <w:sz w:val="24"/>
          <w:szCs w:val="24"/>
        </w:rPr>
        <w:t>The officers in the team are usually the main point of contact with the Council</w:t>
      </w:r>
      <w:r w:rsidR="00493C35">
        <w:rPr>
          <w:rFonts w:asciiTheme="minorHAnsi" w:hAnsiTheme="minorHAnsi"/>
          <w:sz w:val="24"/>
          <w:szCs w:val="24"/>
        </w:rPr>
        <w:t xml:space="preserve"> to</w:t>
      </w:r>
      <w:r>
        <w:rPr>
          <w:rFonts w:asciiTheme="minorHAnsi" w:hAnsiTheme="minorHAnsi"/>
          <w:sz w:val="24"/>
          <w:szCs w:val="24"/>
        </w:rPr>
        <w:t>:-</w:t>
      </w:r>
    </w:p>
    <w:p w14:paraId="49ADE78B" w14:textId="77777777" w:rsidR="005C48D6" w:rsidRDefault="005C48D6" w:rsidP="005C48D6">
      <w:pPr>
        <w:ind w:left="0" w:firstLine="0"/>
        <w:rPr>
          <w:rFonts w:asciiTheme="minorHAnsi" w:hAnsiTheme="minorHAnsi"/>
          <w:sz w:val="24"/>
          <w:szCs w:val="24"/>
        </w:rPr>
      </w:pPr>
    </w:p>
    <w:p w14:paraId="2F98A21A" w14:textId="2EDAAED0"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Make weekly visits to each of the schemes</w:t>
      </w:r>
      <w:r w:rsidR="008C34E6">
        <w:rPr>
          <w:sz w:val="24"/>
          <w:szCs w:val="24"/>
        </w:rPr>
        <w:t xml:space="preserve"> – this is to identify health and safety issues, and assist with alarm testing</w:t>
      </w:r>
    </w:p>
    <w:p w14:paraId="5931D49B" w14:textId="77777777"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Help to report repairs</w:t>
      </w:r>
    </w:p>
    <w:p w14:paraId="67B61200" w14:textId="77777777"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Help to signpost tenants to relevant services</w:t>
      </w:r>
    </w:p>
    <w:p w14:paraId="4EDD8615" w14:textId="77777777"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Check that the communal areas are safe</w:t>
      </w:r>
    </w:p>
    <w:p w14:paraId="236DA5AD" w14:textId="77777777" w:rsidR="005C48D6" w:rsidRDefault="005C48D6" w:rsidP="005C48D6">
      <w:pPr>
        <w:ind w:left="0" w:firstLine="0"/>
        <w:rPr>
          <w:rFonts w:asciiTheme="minorHAnsi" w:hAnsiTheme="minorHAnsi"/>
          <w:sz w:val="24"/>
          <w:szCs w:val="24"/>
        </w:rPr>
      </w:pPr>
    </w:p>
    <w:p w14:paraId="79BEC9DA" w14:textId="2ED99053" w:rsidR="005C48D6" w:rsidRPr="005852DE" w:rsidRDefault="00C92566" w:rsidP="005852DE">
      <w:pPr>
        <w:pStyle w:val="Heading2"/>
        <w:ind w:left="10"/>
        <w:rPr>
          <w:rFonts w:ascii="Arial" w:hAnsi="Arial" w:cs="Arial"/>
          <w:b/>
          <w:color w:val="000000" w:themeColor="text1"/>
          <w:sz w:val="32"/>
          <w:szCs w:val="32"/>
        </w:rPr>
      </w:pPr>
      <w:bookmarkStart w:id="14" w:name="_Toc115363642"/>
      <w:r w:rsidRPr="005852DE">
        <w:rPr>
          <w:rFonts w:ascii="Arial" w:hAnsi="Arial" w:cs="Arial"/>
          <w:b/>
          <w:color w:val="000000" w:themeColor="text1"/>
          <w:sz w:val="32"/>
          <w:szCs w:val="32"/>
        </w:rPr>
        <w:t>W</w:t>
      </w:r>
      <w:r w:rsidR="005C48D6" w:rsidRPr="005852DE">
        <w:rPr>
          <w:rFonts w:ascii="Arial" w:hAnsi="Arial" w:cs="Arial"/>
          <w:b/>
          <w:color w:val="000000" w:themeColor="text1"/>
          <w:sz w:val="32"/>
          <w:szCs w:val="32"/>
        </w:rPr>
        <w:t>hat we do not do</w:t>
      </w:r>
      <w:bookmarkEnd w:id="14"/>
    </w:p>
    <w:p w14:paraId="2752B74B" w14:textId="77777777" w:rsidR="005C48D6" w:rsidRDefault="005C48D6" w:rsidP="005C48D6">
      <w:pPr>
        <w:ind w:left="0" w:firstLine="0"/>
        <w:rPr>
          <w:rFonts w:asciiTheme="minorHAnsi" w:hAnsiTheme="minorHAnsi"/>
          <w:sz w:val="24"/>
          <w:szCs w:val="24"/>
        </w:rPr>
      </w:pPr>
    </w:p>
    <w:p w14:paraId="2B4E7EE8" w14:textId="77777777" w:rsidR="005C48D6" w:rsidRDefault="005C48D6" w:rsidP="005C48D6">
      <w:pPr>
        <w:ind w:left="0" w:firstLine="0"/>
        <w:rPr>
          <w:rFonts w:asciiTheme="minorHAnsi" w:hAnsiTheme="minorHAnsi"/>
          <w:sz w:val="24"/>
          <w:szCs w:val="24"/>
        </w:rPr>
      </w:pPr>
      <w:r>
        <w:rPr>
          <w:rFonts w:asciiTheme="minorHAnsi" w:hAnsiTheme="minorHAnsi"/>
          <w:sz w:val="24"/>
          <w:szCs w:val="24"/>
        </w:rPr>
        <w:t xml:space="preserve">There are certain services that the Older Persons Property Services Team do not perform.  These include:- </w:t>
      </w:r>
    </w:p>
    <w:p w14:paraId="7D6748C5" w14:textId="77777777" w:rsidR="005C48D6" w:rsidRDefault="005C48D6" w:rsidP="005C48D6">
      <w:pPr>
        <w:ind w:left="0" w:firstLine="0"/>
        <w:rPr>
          <w:rFonts w:asciiTheme="minorHAnsi" w:hAnsiTheme="minorHAnsi"/>
          <w:sz w:val="24"/>
          <w:szCs w:val="24"/>
        </w:rPr>
      </w:pPr>
    </w:p>
    <w:p w14:paraId="7E5F9A22"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Shopping</w:t>
      </w:r>
    </w:p>
    <w:p w14:paraId="34A91233"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Administering medication of any kind</w:t>
      </w:r>
    </w:p>
    <w:p w14:paraId="552BEE24"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Cleaning</w:t>
      </w:r>
    </w:p>
    <w:p w14:paraId="115BBD16"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Helping residents move in (for example unpacking, connecting cookers and so on)</w:t>
      </w:r>
    </w:p>
    <w:p w14:paraId="0771BEF3"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Cooking or preparing food</w:t>
      </w:r>
    </w:p>
    <w:p w14:paraId="31B72E78"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 xml:space="preserve">Nursing services </w:t>
      </w:r>
    </w:p>
    <w:p w14:paraId="5B7E824A"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Bathing services</w:t>
      </w:r>
    </w:p>
    <w:p w14:paraId="1F5942C7"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Dressing / Undressing</w:t>
      </w:r>
    </w:p>
    <w:p w14:paraId="3E63835E"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 xml:space="preserve">Driving residents (for example to doctors, </w:t>
      </w:r>
      <w:r w:rsidR="00A0089F">
        <w:rPr>
          <w:rFonts w:asciiTheme="minorHAnsi" w:hAnsiTheme="minorHAnsi"/>
          <w:sz w:val="24"/>
          <w:szCs w:val="24"/>
        </w:rPr>
        <w:t>hospital, shops and so on)</w:t>
      </w:r>
    </w:p>
    <w:p w14:paraId="0AB37409" w14:textId="77777777" w:rsidR="00A0089F" w:rsidRDefault="00A0089F" w:rsidP="005C48D6">
      <w:pPr>
        <w:pStyle w:val="ListParagraph"/>
        <w:numPr>
          <w:ilvl w:val="0"/>
          <w:numId w:val="10"/>
        </w:numPr>
        <w:rPr>
          <w:rFonts w:asciiTheme="minorHAnsi" w:hAnsiTheme="minorHAnsi"/>
          <w:sz w:val="24"/>
          <w:szCs w:val="24"/>
        </w:rPr>
      </w:pPr>
      <w:r>
        <w:rPr>
          <w:rFonts w:asciiTheme="minorHAnsi" w:hAnsiTheme="minorHAnsi"/>
          <w:sz w:val="24"/>
          <w:szCs w:val="24"/>
        </w:rPr>
        <w:t>Looking after pets (for example if a tenant went into hospital)</w:t>
      </w:r>
    </w:p>
    <w:p w14:paraId="21772A4E" w14:textId="77777777" w:rsidR="00A0089F" w:rsidRDefault="00A0089F" w:rsidP="005C48D6">
      <w:pPr>
        <w:pStyle w:val="ListParagraph"/>
        <w:numPr>
          <w:ilvl w:val="0"/>
          <w:numId w:val="10"/>
        </w:numPr>
        <w:rPr>
          <w:rFonts w:asciiTheme="minorHAnsi" w:hAnsiTheme="minorHAnsi"/>
          <w:sz w:val="24"/>
          <w:szCs w:val="24"/>
        </w:rPr>
      </w:pPr>
      <w:r>
        <w:rPr>
          <w:rFonts w:asciiTheme="minorHAnsi" w:hAnsiTheme="minorHAnsi"/>
          <w:sz w:val="24"/>
          <w:szCs w:val="24"/>
        </w:rPr>
        <w:t>Taking clothes or other articles to hospital (this would be responsibility of family members or health care professionals)</w:t>
      </w:r>
    </w:p>
    <w:p w14:paraId="739EAC2E" w14:textId="77777777" w:rsidR="00A0089F" w:rsidRDefault="00A0089F" w:rsidP="005C48D6">
      <w:pPr>
        <w:pStyle w:val="ListParagraph"/>
        <w:numPr>
          <w:ilvl w:val="0"/>
          <w:numId w:val="10"/>
        </w:numPr>
        <w:rPr>
          <w:rFonts w:asciiTheme="minorHAnsi" w:hAnsiTheme="minorHAnsi"/>
          <w:sz w:val="24"/>
          <w:szCs w:val="24"/>
        </w:rPr>
      </w:pPr>
      <w:r>
        <w:rPr>
          <w:rFonts w:asciiTheme="minorHAnsi" w:hAnsiTheme="minorHAnsi"/>
          <w:sz w:val="24"/>
          <w:szCs w:val="24"/>
        </w:rPr>
        <w:t>Becoming involved in tenants’ personal financial affairs, such as collection of pensions, payment of bills, making any collections of money, signing wills and so on.</w:t>
      </w:r>
    </w:p>
    <w:p w14:paraId="2940433E" w14:textId="77777777" w:rsidR="00A0089F" w:rsidRDefault="00A0089F" w:rsidP="00A0089F">
      <w:pPr>
        <w:ind w:left="0" w:firstLine="0"/>
        <w:rPr>
          <w:rFonts w:asciiTheme="minorHAnsi" w:hAnsiTheme="minorHAnsi"/>
          <w:sz w:val="24"/>
          <w:szCs w:val="24"/>
        </w:rPr>
      </w:pPr>
    </w:p>
    <w:p w14:paraId="216075F8" w14:textId="77777777" w:rsidR="00A0089F" w:rsidRPr="005852DE" w:rsidRDefault="00A0089F" w:rsidP="005852DE">
      <w:pPr>
        <w:pStyle w:val="Heading2"/>
        <w:ind w:left="10"/>
        <w:rPr>
          <w:rFonts w:ascii="Arial" w:hAnsi="Arial" w:cs="Arial"/>
          <w:b/>
          <w:color w:val="000000" w:themeColor="text1"/>
          <w:sz w:val="32"/>
          <w:szCs w:val="32"/>
        </w:rPr>
      </w:pPr>
      <w:bookmarkStart w:id="15" w:name="_Toc115363643"/>
      <w:r w:rsidRPr="005852DE">
        <w:rPr>
          <w:rFonts w:ascii="Arial" w:hAnsi="Arial" w:cs="Arial"/>
          <w:b/>
          <w:color w:val="000000" w:themeColor="text1"/>
          <w:sz w:val="32"/>
          <w:szCs w:val="32"/>
        </w:rPr>
        <w:t>C</w:t>
      </w:r>
      <w:r w:rsidR="00ED25E2" w:rsidRPr="005852DE">
        <w:rPr>
          <w:rFonts w:ascii="Arial" w:hAnsi="Arial" w:cs="Arial"/>
          <w:b/>
          <w:color w:val="000000" w:themeColor="text1"/>
          <w:sz w:val="32"/>
          <w:szCs w:val="32"/>
        </w:rPr>
        <w:t>ost</w:t>
      </w:r>
      <w:bookmarkEnd w:id="15"/>
    </w:p>
    <w:p w14:paraId="0C9A79C6" w14:textId="77777777" w:rsidR="00A0089F" w:rsidRDefault="00A0089F" w:rsidP="00A0089F">
      <w:pPr>
        <w:ind w:left="0" w:firstLine="0"/>
        <w:rPr>
          <w:rFonts w:asciiTheme="minorHAnsi" w:hAnsiTheme="minorHAnsi"/>
          <w:sz w:val="24"/>
          <w:szCs w:val="24"/>
        </w:rPr>
      </w:pPr>
    </w:p>
    <w:p w14:paraId="64F99492" w14:textId="77777777" w:rsidR="00493C35" w:rsidRDefault="00A0089F" w:rsidP="00A0089F">
      <w:pPr>
        <w:ind w:left="0" w:firstLine="0"/>
        <w:rPr>
          <w:rFonts w:asciiTheme="minorHAnsi" w:hAnsiTheme="minorHAnsi"/>
          <w:sz w:val="24"/>
          <w:szCs w:val="24"/>
        </w:rPr>
      </w:pPr>
      <w:r>
        <w:rPr>
          <w:rFonts w:asciiTheme="minorHAnsi" w:hAnsiTheme="minorHAnsi"/>
          <w:sz w:val="24"/>
          <w:szCs w:val="24"/>
        </w:rPr>
        <w:lastRenderedPageBreak/>
        <w:t xml:space="preserve">You will pay rent and a weekly charge towards the Older Persons Property Services Team.  Rents are below market levels and vary from scheme to scheme.  If you are on a low income then you may be eligible for </w:t>
      </w:r>
      <w:hyperlink r:id="rId21" w:history="1">
        <w:r w:rsidRPr="00A0089F">
          <w:rPr>
            <w:rStyle w:val="Hyperlink"/>
            <w:rFonts w:asciiTheme="minorHAnsi" w:hAnsiTheme="minorHAnsi"/>
            <w:sz w:val="24"/>
            <w:szCs w:val="24"/>
          </w:rPr>
          <w:t>housing benefit</w:t>
        </w:r>
      </w:hyperlink>
      <w:r>
        <w:rPr>
          <w:rFonts w:asciiTheme="minorHAnsi" w:hAnsiTheme="minorHAnsi"/>
          <w:sz w:val="24"/>
          <w:szCs w:val="24"/>
        </w:rPr>
        <w:t xml:space="preserve"> to help towards the rent.  </w:t>
      </w:r>
    </w:p>
    <w:p w14:paraId="1D3E49C5" w14:textId="72594002" w:rsidR="00A0089F" w:rsidRDefault="00493C35" w:rsidP="00A0089F">
      <w:pPr>
        <w:ind w:left="0" w:firstLine="0"/>
        <w:rPr>
          <w:rFonts w:asciiTheme="minorHAnsi" w:hAnsiTheme="minorHAnsi"/>
          <w:sz w:val="24"/>
          <w:szCs w:val="24"/>
        </w:rPr>
      </w:pPr>
      <w:r>
        <w:rPr>
          <w:rFonts w:asciiTheme="minorHAnsi" w:hAnsiTheme="minorHAnsi"/>
          <w:sz w:val="24"/>
          <w:szCs w:val="24"/>
        </w:rPr>
        <w:t xml:space="preserve">If you need to contact the Housing Benefit team, their number is </w:t>
      </w:r>
      <w:r w:rsidRPr="00493C35">
        <w:rPr>
          <w:rFonts w:asciiTheme="minorHAnsi" w:hAnsiTheme="minorHAnsi"/>
          <w:sz w:val="36"/>
          <w:szCs w:val="36"/>
        </w:rPr>
        <w:t>01392 265440</w:t>
      </w:r>
    </w:p>
    <w:p w14:paraId="79A0BDD0" w14:textId="77777777" w:rsidR="00A0089F" w:rsidRDefault="00A0089F" w:rsidP="00A0089F">
      <w:pPr>
        <w:ind w:left="0" w:firstLine="0"/>
        <w:rPr>
          <w:rFonts w:asciiTheme="minorHAnsi" w:hAnsiTheme="minorHAnsi"/>
          <w:sz w:val="24"/>
          <w:szCs w:val="24"/>
        </w:rPr>
      </w:pPr>
    </w:p>
    <w:p w14:paraId="269EDE0F" w14:textId="77777777" w:rsidR="00A0089F" w:rsidRDefault="00A0089F" w:rsidP="00A0089F">
      <w:pPr>
        <w:ind w:left="0" w:firstLine="0"/>
        <w:rPr>
          <w:rFonts w:asciiTheme="minorHAnsi" w:hAnsiTheme="minorHAnsi"/>
          <w:sz w:val="24"/>
          <w:szCs w:val="24"/>
        </w:rPr>
      </w:pPr>
      <w:r>
        <w:rPr>
          <w:rFonts w:asciiTheme="minorHAnsi" w:hAnsiTheme="minorHAnsi"/>
          <w:sz w:val="24"/>
          <w:szCs w:val="24"/>
        </w:rPr>
        <w:t>You will have to pay your own fuel charges, water rates, council tax (unless you qualify for council tax benefit) and telephone charges.</w:t>
      </w:r>
    </w:p>
    <w:p w14:paraId="37B9A4EA" w14:textId="77777777" w:rsidR="00A0089F" w:rsidRDefault="00A0089F" w:rsidP="00A0089F">
      <w:pPr>
        <w:ind w:left="0" w:firstLine="0"/>
        <w:rPr>
          <w:rFonts w:asciiTheme="minorHAnsi" w:hAnsiTheme="minorHAnsi"/>
          <w:sz w:val="24"/>
          <w:szCs w:val="24"/>
        </w:rPr>
      </w:pPr>
    </w:p>
    <w:p w14:paraId="10AA73F9" w14:textId="5D1F20C4" w:rsidR="008C34E6" w:rsidRDefault="008C34E6" w:rsidP="00A0089F">
      <w:pPr>
        <w:ind w:left="0" w:firstLine="0"/>
        <w:rPr>
          <w:rFonts w:asciiTheme="minorHAnsi" w:hAnsiTheme="minorHAnsi"/>
          <w:b/>
          <w:sz w:val="36"/>
          <w:szCs w:val="36"/>
        </w:rPr>
      </w:pPr>
    </w:p>
    <w:p w14:paraId="0E38E8DB" w14:textId="77777777" w:rsidR="005852DE" w:rsidRDefault="005852DE" w:rsidP="00A0089F">
      <w:pPr>
        <w:ind w:left="0" w:firstLine="0"/>
        <w:rPr>
          <w:rFonts w:asciiTheme="minorHAnsi" w:hAnsiTheme="minorHAnsi"/>
          <w:b/>
          <w:sz w:val="36"/>
          <w:szCs w:val="36"/>
        </w:rPr>
      </w:pPr>
    </w:p>
    <w:p w14:paraId="67F87913" w14:textId="16713928" w:rsidR="00A0089F" w:rsidRPr="005852DE" w:rsidRDefault="00A0089F" w:rsidP="005852DE">
      <w:pPr>
        <w:pStyle w:val="Heading1"/>
        <w:ind w:left="10"/>
        <w:rPr>
          <w:rFonts w:ascii="Arial" w:hAnsi="Arial" w:cs="Arial"/>
          <w:b/>
          <w:color w:val="000000" w:themeColor="text1"/>
          <w:sz w:val="36"/>
          <w:szCs w:val="36"/>
        </w:rPr>
      </w:pPr>
      <w:bookmarkStart w:id="16" w:name="_Toc115363644"/>
      <w:r w:rsidRPr="005852DE">
        <w:rPr>
          <w:rFonts w:ascii="Arial" w:hAnsi="Arial" w:cs="Arial"/>
          <w:b/>
          <w:color w:val="000000" w:themeColor="text1"/>
          <w:sz w:val="36"/>
          <w:szCs w:val="36"/>
        </w:rPr>
        <w:t>How to Apply</w:t>
      </w:r>
      <w:bookmarkEnd w:id="16"/>
    </w:p>
    <w:p w14:paraId="4249C676" w14:textId="77777777" w:rsidR="00A0089F" w:rsidRPr="00ED25E2" w:rsidRDefault="00A0089F" w:rsidP="00A0089F">
      <w:pPr>
        <w:ind w:left="0" w:firstLine="0"/>
        <w:rPr>
          <w:rFonts w:asciiTheme="minorHAnsi" w:hAnsiTheme="minorHAnsi"/>
          <w:b/>
          <w:sz w:val="24"/>
          <w:szCs w:val="24"/>
        </w:rPr>
      </w:pPr>
    </w:p>
    <w:p w14:paraId="234F80AC" w14:textId="77777777" w:rsidR="00ED25E2" w:rsidRDefault="00ED25E2" w:rsidP="00ED25E2">
      <w:pPr>
        <w:ind w:left="0" w:firstLine="0"/>
        <w:rPr>
          <w:rFonts w:asciiTheme="minorHAnsi" w:eastAsia="Times New Roman" w:hAnsiTheme="minorHAnsi" w:cs="Arial"/>
          <w:sz w:val="24"/>
          <w:szCs w:val="24"/>
          <w:lang w:val="en"/>
        </w:rPr>
      </w:pPr>
      <w:r w:rsidRPr="00ED25E2">
        <w:rPr>
          <w:rFonts w:asciiTheme="minorHAnsi" w:hAnsiTheme="minorHAnsi"/>
          <w:sz w:val="24"/>
          <w:szCs w:val="24"/>
        </w:rPr>
        <w:t xml:space="preserve">All </w:t>
      </w:r>
      <w:r>
        <w:rPr>
          <w:rFonts w:asciiTheme="minorHAnsi" w:hAnsiTheme="minorHAnsi"/>
          <w:sz w:val="24"/>
          <w:szCs w:val="24"/>
        </w:rPr>
        <w:t xml:space="preserve">our Older Persons Housing are </w:t>
      </w:r>
      <w:hyperlink r:id="rId22" w:history="1">
        <w:r w:rsidRPr="00ED25E2">
          <w:rPr>
            <w:rStyle w:val="Hyperlink"/>
            <w:rFonts w:asciiTheme="minorHAnsi" w:hAnsiTheme="minorHAnsi"/>
            <w:sz w:val="24"/>
            <w:szCs w:val="24"/>
          </w:rPr>
          <w:t>advertised through Devon Home</w:t>
        </w:r>
        <w:r>
          <w:rPr>
            <w:rStyle w:val="Hyperlink"/>
            <w:rFonts w:asciiTheme="minorHAnsi" w:hAnsiTheme="minorHAnsi"/>
            <w:sz w:val="24"/>
            <w:szCs w:val="24"/>
          </w:rPr>
          <w:t xml:space="preserve"> C</w:t>
        </w:r>
        <w:r w:rsidRPr="00ED25E2">
          <w:rPr>
            <w:rStyle w:val="Hyperlink"/>
            <w:rFonts w:asciiTheme="minorHAnsi" w:hAnsiTheme="minorHAnsi"/>
            <w:sz w:val="24"/>
            <w:szCs w:val="24"/>
          </w:rPr>
          <w:t>hoice</w:t>
        </w:r>
      </w:hyperlink>
      <w:r>
        <w:rPr>
          <w:rFonts w:asciiTheme="minorHAnsi" w:hAnsiTheme="minorHAnsi"/>
          <w:sz w:val="24"/>
          <w:szCs w:val="24"/>
        </w:rPr>
        <w:t xml:space="preserve">.  </w:t>
      </w:r>
      <w:r w:rsidRPr="00ED25E2">
        <w:rPr>
          <w:rFonts w:asciiTheme="minorHAnsi" w:eastAsia="Times New Roman" w:hAnsiTheme="minorHAnsi" w:cs="Arial"/>
          <w:sz w:val="24"/>
          <w:szCs w:val="24"/>
          <w:lang w:val="en"/>
        </w:rPr>
        <w:t>Devon Home Choice is a way of looking for council and housing association homes.</w:t>
      </w:r>
    </w:p>
    <w:p w14:paraId="3C081E3A" w14:textId="77777777" w:rsidR="00ED25E2" w:rsidRPr="00ED25E2" w:rsidRDefault="00ED25E2" w:rsidP="00ED25E2">
      <w:pPr>
        <w:ind w:left="0" w:firstLine="0"/>
        <w:rPr>
          <w:rFonts w:asciiTheme="minorHAnsi" w:eastAsia="Times New Roman" w:hAnsiTheme="minorHAnsi" w:cs="Arial"/>
          <w:sz w:val="24"/>
          <w:szCs w:val="24"/>
          <w:lang w:val="en"/>
        </w:rPr>
      </w:pPr>
    </w:p>
    <w:p w14:paraId="1E7C6573" w14:textId="77777777" w:rsidR="00ED25E2" w:rsidRPr="00ED25E2" w:rsidRDefault="00ED25E2" w:rsidP="00ED25E2">
      <w:pPr>
        <w:spacing w:after="150" w:line="240" w:lineRule="auto"/>
        <w:ind w:left="-450" w:firstLine="450"/>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Under Devon Home Choice you can:</w:t>
      </w:r>
    </w:p>
    <w:p w14:paraId="254CA01B" w14:textId="77777777" w:rsidR="00ED25E2" w:rsidRDefault="00ED25E2" w:rsidP="00ED25E2">
      <w:pPr>
        <w:pStyle w:val="ListParagraph"/>
        <w:numPr>
          <w:ilvl w:val="0"/>
          <w:numId w:val="13"/>
        </w:numPr>
        <w:spacing w:before="100" w:beforeAutospacing="1" w:after="100" w:afterAutospacing="1"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Choose which homes interest you</w:t>
      </w:r>
    </w:p>
    <w:p w14:paraId="07A6EF8C" w14:textId="77777777" w:rsidR="00ED25E2" w:rsidRPr="00ED25E2" w:rsidRDefault="00ED25E2" w:rsidP="00ED25E2">
      <w:pPr>
        <w:pStyle w:val="ListParagraph"/>
        <w:numPr>
          <w:ilvl w:val="0"/>
          <w:numId w:val="13"/>
        </w:numPr>
        <w:spacing w:before="100" w:beforeAutospacing="1" w:after="100" w:afterAutospacing="1"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Move within Devon</w:t>
      </w:r>
    </w:p>
    <w:p w14:paraId="2A408921" w14:textId="77777777" w:rsidR="00ED25E2" w:rsidRDefault="00ED25E2" w:rsidP="00ED25E2">
      <w:pPr>
        <w:spacing w:after="150" w:line="240" w:lineRule="auto"/>
        <w:ind w:left="-450" w:firstLine="360"/>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Anyone over 16 years old can register with Devon Home Choice, except for:</w:t>
      </w:r>
    </w:p>
    <w:p w14:paraId="08D98478" w14:textId="77777777" w:rsidR="00ED25E2" w:rsidRPr="00ED25E2" w:rsidRDefault="00ED25E2" w:rsidP="00ED25E2">
      <w:pPr>
        <w:pStyle w:val="ListParagraph"/>
        <w:numPr>
          <w:ilvl w:val="0"/>
          <w:numId w:val="16"/>
        </w:numPr>
        <w:spacing w:after="150"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Certain people from abroad with limited rights to remain in the United Kingdom.</w:t>
      </w:r>
      <w:r>
        <w:rPr>
          <w:rFonts w:asciiTheme="minorHAnsi" w:eastAsia="Times New Roman" w:hAnsiTheme="minorHAnsi" w:cs="Arial"/>
          <w:sz w:val="24"/>
          <w:szCs w:val="24"/>
          <w:lang w:val="en"/>
        </w:rPr>
        <w:t xml:space="preserve"> </w:t>
      </w:r>
      <w:r w:rsidRPr="00ED25E2">
        <w:rPr>
          <w:rFonts w:asciiTheme="minorHAnsi" w:eastAsia="Times New Roman" w:hAnsiTheme="minorHAnsi" w:cs="Arial"/>
          <w:sz w:val="24"/>
          <w:szCs w:val="24"/>
          <w:lang w:val="en"/>
        </w:rPr>
        <w:t xml:space="preserve"> For more information please </w:t>
      </w:r>
      <w:hyperlink r:id="rId23" w:tgtFrame="_blank" w:history="1">
        <w:r w:rsidRPr="00ED25E2">
          <w:rPr>
            <w:rFonts w:asciiTheme="minorHAnsi" w:eastAsia="Times New Roman" w:hAnsiTheme="minorHAnsi" w:cs="Arial"/>
            <w:color w:val="0070AF"/>
            <w:sz w:val="24"/>
            <w:szCs w:val="24"/>
            <w:lang w:val="en"/>
          </w:rPr>
          <w:t>contact the local housing team in the area of Devon you would like to live</w:t>
        </w:r>
      </w:hyperlink>
      <w:r w:rsidRPr="00ED25E2">
        <w:rPr>
          <w:rFonts w:asciiTheme="minorHAnsi" w:eastAsia="Times New Roman" w:hAnsiTheme="minorHAnsi" w:cs="Arial"/>
          <w:sz w:val="24"/>
          <w:szCs w:val="24"/>
          <w:lang w:val="en"/>
        </w:rPr>
        <w:t>.</w:t>
      </w:r>
    </w:p>
    <w:p w14:paraId="1BBB9C07" w14:textId="77777777" w:rsidR="00ED25E2" w:rsidRDefault="00ED25E2" w:rsidP="00ED25E2">
      <w:pPr>
        <w:pStyle w:val="ListParagraph"/>
        <w:numPr>
          <w:ilvl w:val="0"/>
          <w:numId w:val="16"/>
        </w:numPr>
        <w:spacing w:before="100" w:beforeAutospacing="1" w:after="100" w:afterAutospacing="1"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 xml:space="preserve">People who are not subject to immigration control and have a right of admission to the UK but have not been habitually resident in the UK, Channel Islands, Isle of Man or the Republic of Ireland (the Common Travel Area). </w:t>
      </w:r>
      <w:r>
        <w:rPr>
          <w:rFonts w:asciiTheme="minorHAnsi" w:eastAsia="Times New Roman" w:hAnsiTheme="minorHAnsi" w:cs="Arial"/>
          <w:sz w:val="24"/>
          <w:szCs w:val="24"/>
          <w:lang w:val="en"/>
        </w:rPr>
        <w:t xml:space="preserve"> </w:t>
      </w:r>
      <w:r w:rsidRPr="00ED25E2">
        <w:rPr>
          <w:rFonts w:asciiTheme="minorHAnsi" w:eastAsia="Times New Roman" w:hAnsiTheme="minorHAnsi" w:cs="Arial"/>
          <w:sz w:val="24"/>
          <w:szCs w:val="24"/>
          <w:lang w:val="en"/>
        </w:rPr>
        <w:t>For more information please </w:t>
      </w:r>
      <w:hyperlink r:id="rId24" w:tgtFrame="_blank" w:history="1">
        <w:r w:rsidRPr="00ED25E2">
          <w:rPr>
            <w:rFonts w:asciiTheme="minorHAnsi" w:eastAsia="Times New Roman" w:hAnsiTheme="minorHAnsi" w:cs="Arial"/>
            <w:color w:val="0070AF"/>
            <w:sz w:val="24"/>
            <w:szCs w:val="24"/>
            <w:lang w:val="en"/>
          </w:rPr>
          <w:t>contact the local housing team in the area of Devon you would like to live</w:t>
        </w:r>
      </w:hyperlink>
      <w:r w:rsidRPr="00ED25E2">
        <w:rPr>
          <w:rFonts w:asciiTheme="minorHAnsi" w:eastAsia="Times New Roman" w:hAnsiTheme="minorHAnsi" w:cs="Arial"/>
          <w:sz w:val="24"/>
          <w:szCs w:val="24"/>
          <w:lang w:val="en"/>
        </w:rPr>
        <w:t>.</w:t>
      </w:r>
    </w:p>
    <w:p w14:paraId="075D875F" w14:textId="77777777" w:rsidR="00ED25E2" w:rsidRPr="00ED25E2" w:rsidRDefault="00ED25E2" w:rsidP="00ED25E2">
      <w:pPr>
        <w:pStyle w:val="ListParagraph"/>
        <w:numPr>
          <w:ilvl w:val="0"/>
          <w:numId w:val="16"/>
        </w:numPr>
        <w:spacing w:before="100" w:beforeAutospacing="1" w:after="100" w:afterAutospacing="1"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 xml:space="preserve">People assessed by Devon local authorities as being guilty of unacceptable </w:t>
      </w:r>
      <w:proofErr w:type="spellStart"/>
      <w:r w:rsidRPr="00ED25E2">
        <w:rPr>
          <w:rFonts w:asciiTheme="minorHAnsi" w:eastAsia="Times New Roman" w:hAnsiTheme="minorHAnsi" w:cs="Arial"/>
          <w:sz w:val="24"/>
          <w:szCs w:val="24"/>
          <w:lang w:val="en"/>
        </w:rPr>
        <w:t>behaviour</w:t>
      </w:r>
      <w:proofErr w:type="spellEnd"/>
      <w:r w:rsidRPr="00ED25E2">
        <w:rPr>
          <w:rFonts w:asciiTheme="minorHAnsi" w:eastAsia="Times New Roman" w:hAnsiTheme="minorHAnsi" w:cs="Arial"/>
          <w:sz w:val="24"/>
          <w:szCs w:val="24"/>
          <w:lang w:val="en"/>
        </w:rPr>
        <w:t xml:space="preserve">. For example, significant rent arrears or anti-social </w:t>
      </w:r>
      <w:proofErr w:type="spellStart"/>
      <w:r w:rsidRPr="00ED25E2">
        <w:rPr>
          <w:rFonts w:asciiTheme="minorHAnsi" w:eastAsia="Times New Roman" w:hAnsiTheme="minorHAnsi" w:cs="Arial"/>
          <w:sz w:val="24"/>
          <w:szCs w:val="24"/>
          <w:lang w:val="en"/>
        </w:rPr>
        <w:t>behaviour</w:t>
      </w:r>
      <w:proofErr w:type="spellEnd"/>
      <w:r w:rsidRPr="00ED25E2">
        <w:rPr>
          <w:rFonts w:asciiTheme="minorHAnsi" w:eastAsia="Times New Roman" w:hAnsiTheme="minorHAnsi" w:cs="Arial"/>
          <w:sz w:val="24"/>
          <w:szCs w:val="24"/>
          <w:lang w:val="en"/>
        </w:rPr>
        <w:t>. For more information please see the Devon Home Choice policy on the </w:t>
      </w:r>
      <w:hyperlink r:id="rId25" w:tgtFrame="_blank" w:history="1">
        <w:r w:rsidRPr="00ED25E2">
          <w:rPr>
            <w:rFonts w:asciiTheme="minorHAnsi" w:eastAsia="Times New Roman" w:hAnsiTheme="minorHAnsi" w:cs="Arial"/>
            <w:color w:val="0070AF"/>
            <w:sz w:val="24"/>
            <w:szCs w:val="24"/>
            <w:lang w:val="en"/>
          </w:rPr>
          <w:t>Useful Information page </w:t>
        </w:r>
      </w:hyperlink>
      <w:r w:rsidRPr="00ED25E2">
        <w:rPr>
          <w:rFonts w:asciiTheme="minorHAnsi" w:eastAsia="Times New Roman" w:hAnsiTheme="minorHAnsi" w:cs="Arial"/>
          <w:sz w:val="24"/>
          <w:szCs w:val="24"/>
          <w:lang w:val="en"/>
        </w:rPr>
        <w:t>or </w:t>
      </w:r>
      <w:hyperlink r:id="rId26" w:tgtFrame="_blank" w:history="1">
        <w:r w:rsidRPr="00ED25E2">
          <w:rPr>
            <w:rFonts w:asciiTheme="minorHAnsi" w:eastAsia="Times New Roman" w:hAnsiTheme="minorHAnsi" w:cs="Arial"/>
            <w:color w:val="0070AF"/>
            <w:sz w:val="24"/>
            <w:szCs w:val="24"/>
            <w:lang w:val="en"/>
          </w:rPr>
          <w:t>contact the local housing team in the area of Devon you would like to live </w:t>
        </w:r>
      </w:hyperlink>
    </w:p>
    <w:p w14:paraId="2A1EFE49" w14:textId="77777777" w:rsidR="00CC514B" w:rsidRPr="005852DE" w:rsidRDefault="00CC514B" w:rsidP="005852DE">
      <w:pPr>
        <w:pStyle w:val="Heading1"/>
        <w:ind w:left="10"/>
        <w:rPr>
          <w:rFonts w:ascii="Arial" w:eastAsia="Times New Roman" w:hAnsi="Arial" w:cs="Arial"/>
          <w:b/>
          <w:color w:val="000000" w:themeColor="text1"/>
          <w:sz w:val="36"/>
          <w:szCs w:val="36"/>
          <w:lang w:val="en"/>
        </w:rPr>
      </w:pPr>
      <w:bookmarkStart w:id="17" w:name="_Toc115363645"/>
      <w:r w:rsidRPr="005852DE">
        <w:rPr>
          <w:rFonts w:ascii="Arial" w:eastAsia="Times New Roman" w:hAnsi="Arial" w:cs="Arial"/>
          <w:b/>
          <w:color w:val="000000" w:themeColor="text1"/>
          <w:sz w:val="36"/>
          <w:szCs w:val="36"/>
          <w:lang w:val="en"/>
        </w:rPr>
        <w:t>How to register with Devon Home Choice</w:t>
      </w:r>
      <w:bookmarkEnd w:id="17"/>
    </w:p>
    <w:p w14:paraId="057939CC" w14:textId="77777777" w:rsidR="005852DE" w:rsidRDefault="005852DE" w:rsidP="00CC514B">
      <w:pPr>
        <w:spacing w:after="150" w:line="240" w:lineRule="auto"/>
        <w:ind w:left="270" w:firstLine="0"/>
        <w:rPr>
          <w:rFonts w:asciiTheme="minorHAnsi" w:eastAsia="Times New Roman" w:hAnsiTheme="minorHAnsi" w:cs="Arial"/>
          <w:sz w:val="24"/>
          <w:szCs w:val="24"/>
          <w:lang w:val="en"/>
        </w:rPr>
      </w:pPr>
    </w:p>
    <w:p w14:paraId="020E07E5" w14:textId="7083A5B6"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The easiest way to register with Devon Home Choice is by </w:t>
      </w:r>
      <w:hyperlink r:id="rId27" w:tgtFrame="_blank" w:history="1">
        <w:r w:rsidRPr="00CC514B">
          <w:rPr>
            <w:rFonts w:asciiTheme="minorHAnsi" w:eastAsia="Times New Roman" w:hAnsiTheme="minorHAnsi" w:cs="Arial"/>
            <w:color w:val="0070AF"/>
            <w:sz w:val="24"/>
            <w:szCs w:val="24"/>
            <w:lang w:val="en"/>
          </w:rPr>
          <w:t>completing the online application form</w:t>
        </w:r>
      </w:hyperlink>
      <w:r w:rsidRPr="00CC514B">
        <w:rPr>
          <w:rFonts w:asciiTheme="minorHAnsi" w:eastAsia="Times New Roman" w:hAnsiTheme="minorHAnsi" w:cs="Arial"/>
          <w:sz w:val="24"/>
          <w:szCs w:val="24"/>
          <w:lang w:val="en"/>
        </w:rPr>
        <w:t>.</w:t>
      </w:r>
    </w:p>
    <w:p w14:paraId="6F5199B4"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It should take about 30 minutes to complete the online form. Please ensure that you make a note of your unique login reference number, password and memorable date.</w:t>
      </w:r>
    </w:p>
    <w:p w14:paraId="28829378"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lastRenderedPageBreak/>
        <w:t>Your application will be saved each time you complete a Section and click 'Next Section' or 'Previous Section'. You can return to a part-completed application by clicking 'Log In/My Account' and entering your reference number, memorable date and password.</w:t>
      </w:r>
    </w:p>
    <w:p w14:paraId="34601D90"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Please note that you may be asked to provide further information once your online application form has been assessed.</w:t>
      </w:r>
    </w:p>
    <w:p w14:paraId="665AF547"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Your online application must be completed within 28 days of initial registration. Any incomplete application forms will be cancelled after this time.</w:t>
      </w:r>
    </w:p>
    <w:p w14:paraId="4A808813"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If you are not able to apply online </w:t>
      </w:r>
      <w:hyperlink r:id="rId28" w:tgtFrame="_blank" w:history="1">
        <w:r w:rsidRPr="00CC514B">
          <w:rPr>
            <w:rFonts w:asciiTheme="minorHAnsi" w:eastAsia="Times New Roman" w:hAnsiTheme="minorHAnsi" w:cs="Arial"/>
            <w:color w:val="0070AF"/>
            <w:sz w:val="24"/>
            <w:szCs w:val="24"/>
            <w:lang w:val="en"/>
          </w:rPr>
          <w:t>please contact the local housing team in the area of Devon you would like to live</w:t>
        </w:r>
      </w:hyperlink>
      <w:r w:rsidRPr="00CC514B">
        <w:rPr>
          <w:rFonts w:asciiTheme="minorHAnsi" w:eastAsia="Times New Roman" w:hAnsiTheme="minorHAnsi" w:cs="Arial"/>
          <w:sz w:val="24"/>
          <w:szCs w:val="24"/>
          <w:lang w:val="en"/>
        </w:rPr>
        <w:t>.</w:t>
      </w:r>
    </w:p>
    <w:p w14:paraId="3FF10E3B"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For your application to be processed and accepted you need to:</w:t>
      </w:r>
    </w:p>
    <w:p w14:paraId="1DBBB24C" w14:textId="77777777" w:rsidR="00CC514B" w:rsidRPr="00CC514B" w:rsidRDefault="00CC514B" w:rsidP="00CC514B">
      <w:pPr>
        <w:numPr>
          <w:ilvl w:val="0"/>
          <w:numId w:val="17"/>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Complete the application form fully, ensuring you answer all of the mandatory questions. These are marked with an *</w:t>
      </w:r>
    </w:p>
    <w:p w14:paraId="44B3BE50" w14:textId="77777777" w:rsidR="00CC514B" w:rsidRPr="00CC514B" w:rsidRDefault="00CC514B" w:rsidP="00CC514B">
      <w:pPr>
        <w:numPr>
          <w:ilvl w:val="0"/>
          <w:numId w:val="17"/>
        </w:numPr>
        <w:tabs>
          <w:tab w:val="clear" w:pos="720"/>
          <w:tab w:val="num" w:pos="1440"/>
        </w:tabs>
        <w:spacing w:after="150"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Provide any extra information requested on the application form or by the local housing team in the area of Devon where you would like to live once they have received your application</w:t>
      </w:r>
    </w:p>
    <w:p w14:paraId="3E98DF73" w14:textId="77777777" w:rsidR="00CC514B" w:rsidRPr="00CC514B" w:rsidRDefault="00862232" w:rsidP="00CC514B">
      <w:pPr>
        <w:spacing w:after="150" w:line="240" w:lineRule="auto"/>
        <w:ind w:left="270" w:firstLine="0"/>
        <w:rPr>
          <w:rFonts w:asciiTheme="minorHAnsi" w:eastAsia="Times New Roman" w:hAnsiTheme="minorHAnsi" w:cs="Arial"/>
          <w:sz w:val="24"/>
          <w:szCs w:val="24"/>
          <w:lang w:val="en"/>
        </w:rPr>
      </w:pPr>
      <w:hyperlink r:id="rId29" w:tgtFrame="_blank" w:history="1">
        <w:r w:rsidR="00CC514B" w:rsidRPr="00CC514B">
          <w:rPr>
            <w:rFonts w:asciiTheme="minorHAnsi" w:eastAsia="Times New Roman" w:hAnsiTheme="minorHAnsi" w:cs="Arial"/>
            <w:color w:val="0070AF"/>
            <w:sz w:val="24"/>
            <w:szCs w:val="24"/>
            <w:lang w:val="en"/>
          </w:rPr>
          <w:t>Please contact the local housing team in the area of Devon you would like to live</w:t>
        </w:r>
      </w:hyperlink>
      <w:r w:rsidR="00CC514B" w:rsidRPr="00CC514B">
        <w:rPr>
          <w:rFonts w:asciiTheme="minorHAnsi" w:eastAsia="Times New Roman" w:hAnsiTheme="minorHAnsi" w:cs="Arial"/>
          <w:sz w:val="24"/>
          <w:szCs w:val="24"/>
          <w:lang w:val="en"/>
        </w:rPr>
        <w:t> if you:</w:t>
      </w:r>
    </w:p>
    <w:p w14:paraId="09C11732" w14:textId="77777777" w:rsidR="00CC514B" w:rsidRPr="00CC514B" w:rsidRDefault="00CC514B" w:rsidP="00CC514B">
      <w:pPr>
        <w:numPr>
          <w:ilvl w:val="0"/>
          <w:numId w:val="18"/>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Have any questions about the application form</w:t>
      </w:r>
    </w:p>
    <w:p w14:paraId="4FA39987" w14:textId="77777777" w:rsidR="00CC514B" w:rsidRPr="00CC514B" w:rsidRDefault="00CC514B" w:rsidP="00CC514B">
      <w:pPr>
        <w:numPr>
          <w:ilvl w:val="0"/>
          <w:numId w:val="18"/>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Would like help filling the form in</w:t>
      </w:r>
    </w:p>
    <w:p w14:paraId="5245AB01" w14:textId="77777777" w:rsidR="00CC514B" w:rsidRPr="00CC514B" w:rsidRDefault="00CC514B" w:rsidP="00CC514B">
      <w:pPr>
        <w:numPr>
          <w:ilvl w:val="0"/>
          <w:numId w:val="18"/>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Need the form in another language, in large print, on audio tape or in other formats</w:t>
      </w:r>
    </w:p>
    <w:p w14:paraId="55BE32D5" w14:textId="27B5C6CB" w:rsidR="00CC514B" w:rsidRPr="00CC514B" w:rsidRDefault="00CC514B" w:rsidP="00CC514B">
      <w:pPr>
        <w:numPr>
          <w:ilvl w:val="0"/>
          <w:numId w:val="18"/>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Require further support, such as translation services</w:t>
      </w:r>
      <w:r w:rsidR="00534577">
        <w:rPr>
          <w:rFonts w:asciiTheme="minorHAnsi" w:eastAsia="Times New Roman" w:hAnsiTheme="minorHAnsi" w:cs="Arial"/>
          <w:sz w:val="24"/>
          <w:szCs w:val="24"/>
          <w:lang w:val="en"/>
        </w:rPr>
        <w:t>,</w:t>
      </w:r>
      <w:r w:rsidRPr="00CC514B">
        <w:rPr>
          <w:rFonts w:asciiTheme="minorHAnsi" w:eastAsia="Times New Roman" w:hAnsiTheme="minorHAnsi" w:cs="Arial"/>
          <w:sz w:val="24"/>
          <w:szCs w:val="24"/>
          <w:lang w:val="en"/>
        </w:rPr>
        <w:t xml:space="preserve"> to help with your application</w:t>
      </w:r>
    </w:p>
    <w:p w14:paraId="7CB0FDAD"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b/>
          <w:bCs/>
          <w:sz w:val="24"/>
          <w:szCs w:val="24"/>
          <w:lang w:val="en"/>
        </w:rPr>
        <w:t>Please note that it is a criminal offence to either make a false statement, or to deliberately withhold information in order to seek housing through Devon Home Choice.</w:t>
      </w:r>
    </w:p>
    <w:p w14:paraId="2D00D00F"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We aim to provide confirmation of your Devon Home Choice application within 20 working days of you providing all of the required information.</w:t>
      </w:r>
    </w:p>
    <w:p w14:paraId="133A8CD2" w14:textId="23F70EB4" w:rsidR="00CC514B" w:rsidRPr="00CC514B" w:rsidRDefault="00534577" w:rsidP="00CC514B">
      <w:pPr>
        <w:spacing w:after="150" w:line="240" w:lineRule="auto"/>
        <w:ind w:left="270" w:firstLine="0"/>
        <w:rPr>
          <w:rFonts w:asciiTheme="minorHAnsi" w:eastAsia="Times New Roman" w:hAnsiTheme="minorHAnsi" w:cs="Arial"/>
          <w:sz w:val="24"/>
          <w:szCs w:val="24"/>
          <w:lang w:val="en"/>
        </w:rPr>
      </w:pPr>
      <w:r>
        <w:rPr>
          <w:rFonts w:asciiTheme="minorHAnsi" w:eastAsia="Times New Roman" w:hAnsiTheme="minorHAnsi" w:cs="Arial"/>
          <w:sz w:val="24"/>
          <w:szCs w:val="24"/>
          <w:lang w:val="en"/>
        </w:rPr>
        <w:t xml:space="preserve">When your application to </w:t>
      </w:r>
      <w:r w:rsidR="00CC514B" w:rsidRPr="00CC514B">
        <w:rPr>
          <w:rFonts w:asciiTheme="minorHAnsi" w:eastAsia="Times New Roman" w:hAnsiTheme="minorHAnsi" w:cs="Arial"/>
          <w:sz w:val="24"/>
          <w:szCs w:val="24"/>
          <w:lang w:val="en"/>
        </w:rPr>
        <w:t>Devon Home Choice is accepted we will write to you to confirm:</w:t>
      </w:r>
    </w:p>
    <w:p w14:paraId="4838FEB3"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What band your application has been placed in, and the reason for this</w:t>
      </w:r>
    </w:p>
    <w:p w14:paraId="4D8FEB86"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Your band start date</w:t>
      </w:r>
    </w:p>
    <w:p w14:paraId="254B4CFF"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The size of home that you are eligible to bid for</w:t>
      </w:r>
    </w:p>
    <w:p w14:paraId="54D599E5" w14:textId="48AF7BC6" w:rsidR="00CC514B" w:rsidRPr="00CC514B" w:rsidRDefault="00671E10"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Pr>
          <w:rFonts w:asciiTheme="minorHAnsi" w:eastAsia="Times New Roman" w:hAnsiTheme="minorHAnsi" w:cs="Arial"/>
          <w:sz w:val="24"/>
          <w:szCs w:val="24"/>
          <w:lang w:val="en"/>
        </w:rPr>
        <w:t>Whether you need a certain type of home, or an adapted</w:t>
      </w:r>
      <w:r w:rsidR="00CC514B" w:rsidRPr="00CC514B">
        <w:rPr>
          <w:rFonts w:asciiTheme="minorHAnsi" w:eastAsia="Times New Roman" w:hAnsiTheme="minorHAnsi" w:cs="Arial"/>
          <w:sz w:val="24"/>
          <w:szCs w:val="24"/>
          <w:lang w:val="en"/>
        </w:rPr>
        <w:t xml:space="preserve"> home</w:t>
      </w:r>
      <w:r>
        <w:rPr>
          <w:rFonts w:asciiTheme="minorHAnsi" w:eastAsia="Times New Roman" w:hAnsiTheme="minorHAnsi" w:cs="Arial"/>
          <w:sz w:val="24"/>
          <w:szCs w:val="24"/>
          <w:lang w:val="en"/>
        </w:rPr>
        <w:t>,</w:t>
      </w:r>
      <w:r w:rsidR="00CC514B" w:rsidRPr="00CC514B">
        <w:rPr>
          <w:rFonts w:asciiTheme="minorHAnsi" w:eastAsia="Times New Roman" w:hAnsiTheme="minorHAnsi" w:cs="Arial"/>
          <w:sz w:val="24"/>
          <w:szCs w:val="24"/>
          <w:lang w:val="en"/>
        </w:rPr>
        <w:t xml:space="preserve"> because of your mobility needs</w:t>
      </w:r>
    </w:p>
    <w:p w14:paraId="217DB611"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Whether you need older persons housing</w:t>
      </w:r>
    </w:p>
    <w:p w14:paraId="6EBE75C7"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lastRenderedPageBreak/>
        <w:t>You must tell us if there are any changes in your circumstances. Any change may affect your housing need and the priority your application should be awarded. We will then reassess your application. If necessary we will change your band and band start date.</w:t>
      </w:r>
    </w:p>
    <w:p w14:paraId="1BB937B3"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Failure to notify us of any changes in your circumstances could lead to you not being made an offer even if your bid is successful.</w:t>
      </w:r>
    </w:p>
    <w:p w14:paraId="3B090BDE" w14:textId="3D850155" w:rsidR="008E0140" w:rsidRDefault="008E0140" w:rsidP="007B0C7C">
      <w:pPr>
        <w:pStyle w:val="Heading1"/>
        <w:ind w:left="10"/>
        <w:rPr>
          <w:rFonts w:ascii="Arial" w:eastAsiaTheme="minorHAnsi" w:hAnsi="Arial" w:cs="Arial"/>
          <w:b/>
          <w:color w:val="000000" w:themeColor="text1"/>
          <w:sz w:val="36"/>
          <w:szCs w:val="36"/>
          <w:lang w:eastAsia="en-US"/>
        </w:rPr>
      </w:pPr>
      <w:bookmarkStart w:id="18" w:name="_Toc115363646"/>
      <w:r w:rsidRPr="007B0C7C">
        <w:rPr>
          <w:rFonts w:ascii="Arial" w:eastAsiaTheme="minorHAnsi" w:hAnsi="Arial" w:cs="Arial"/>
          <w:b/>
          <w:color w:val="000000" w:themeColor="text1"/>
          <w:sz w:val="36"/>
          <w:szCs w:val="36"/>
          <w:lang w:eastAsia="en-US"/>
        </w:rPr>
        <w:t>Other Devon Local Authority Contact Details</w:t>
      </w:r>
      <w:bookmarkEnd w:id="18"/>
    </w:p>
    <w:p w14:paraId="3290EBB4" w14:textId="77777777" w:rsidR="007B0C7C" w:rsidRPr="007B0C7C" w:rsidRDefault="007B0C7C" w:rsidP="007B0C7C">
      <w:pPr>
        <w:rPr>
          <w:lang w:eastAsia="en-US"/>
        </w:rPr>
      </w:pPr>
    </w:p>
    <w:p w14:paraId="6519111F" w14:textId="77777777" w:rsidR="008E0140" w:rsidRPr="00BF380E" w:rsidRDefault="008E0140" w:rsidP="008E0140">
      <w:pPr>
        <w:autoSpaceDE w:val="0"/>
        <w:autoSpaceDN w:val="0"/>
        <w:adjustRightInd w:val="0"/>
        <w:rPr>
          <w:rFonts w:asciiTheme="minorHAnsi" w:eastAsiaTheme="minorHAnsi" w:hAnsiTheme="minorHAnsi" w:cstheme="minorBidi"/>
          <w:sz w:val="24"/>
          <w:lang w:val="en" w:eastAsia="en-US"/>
        </w:rPr>
      </w:pPr>
      <w:r>
        <w:rPr>
          <w:rFonts w:asciiTheme="minorHAnsi" w:eastAsiaTheme="minorHAnsi" w:hAnsiTheme="minorHAnsi" w:cstheme="minorBidi"/>
          <w:sz w:val="24"/>
          <w:lang w:val="en" w:eastAsia="en-US"/>
        </w:rPr>
        <w:t>T</w:t>
      </w:r>
      <w:r w:rsidRPr="00B51B9A">
        <w:rPr>
          <w:rFonts w:asciiTheme="minorHAnsi" w:eastAsiaTheme="minorHAnsi" w:hAnsiTheme="minorHAnsi" w:cstheme="minorBidi"/>
          <w:sz w:val="24"/>
          <w:lang w:val="en" w:eastAsia="en-US"/>
        </w:rPr>
        <w:t>he following local authority areas are sup</w:t>
      </w:r>
      <w:r>
        <w:rPr>
          <w:rFonts w:asciiTheme="minorHAnsi" w:eastAsiaTheme="minorHAnsi" w:hAnsiTheme="minorHAnsi" w:cstheme="minorBidi"/>
          <w:sz w:val="24"/>
          <w:lang w:val="en" w:eastAsia="en-US"/>
        </w:rPr>
        <w:t>ported by Devon County Council:</w:t>
      </w:r>
    </w:p>
    <w:p w14:paraId="0DB2CB6D" w14:textId="77777777" w:rsidR="008E0140" w:rsidRPr="00BF380E" w:rsidRDefault="008E0140" w:rsidP="008E0140">
      <w:pPr>
        <w:autoSpaceDE w:val="0"/>
        <w:autoSpaceDN w:val="0"/>
        <w:adjustRightInd w:val="0"/>
        <w:rPr>
          <w:rFonts w:asciiTheme="minorHAnsi" w:eastAsiaTheme="minorHAnsi" w:hAnsiTheme="minorHAnsi" w:cstheme="minorBidi"/>
          <w:sz w:val="24"/>
          <w:lang w:val="en" w:eastAsia="en-US"/>
        </w:rPr>
      </w:pPr>
    </w:p>
    <w:p w14:paraId="1F32BD10" w14:textId="77777777" w:rsidR="008E0140" w:rsidRPr="00BF380E" w:rsidRDefault="00862232" w:rsidP="008E0140">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0" w:history="1">
        <w:r w:rsidR="008E0140" w:rsidRPr="00BF380E">
          <w:rPr>
            <w:rFonts w:asciiTheme="minorHAnsi" w:eastAsiaTheme="minorHAnsi" w:hAnsiTheme="minorHAnsi" w:cs="Arial"/>
            <w:b/>
            <w:bCs/>
            <w:color w:val="0563C1" w:themeColor="hyperlink"/>
            <w:sz w:val="24"/>
            <w:u w:val="single"/>
            <w:lang w:eastAsia="en-US"/>
          </w:rPr>
          <w:t>East Devon District Council</w:t>
        </w:r>
      </w:hyperlink>
    </w:p>
    <w:p w14:paraId="788BC595" w14:textId="77777777" w:rsidR="008E0140" w:rsidRPr="00BF380E" w:rsidRDefault="00862232" w:rsidP="008E0140">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1" w:history="1">
        <w:r w:rsidR="008E0140" w:rsidRPr="00BF380E">
          <w:rPr>
            <w:rFonts w:asciiTheme="minorHAnsi" w:eastAsiaTheme="minorHAnsi" w:hAnsiTheme="minorHAnsi" w:cs="Arial"/>
            <w:b/>
            <w:bCs/>
            <w:color w:val="0563C1" w:themeColor="hyperlink"/>
            <w:sz w:val="24"/>
            <w:u w:val="single"/>
            <w:lang w:eastAsia="en-US"/>
          </w:rPr>
          <w:t>Exeter City Council</w:t>
        </w:r>
      </w:hyperlink>
    </w:p>
    <w:p w14:paraId="2527DCDE" w14:textId="77777777" w:rsidR="008E0140" w:rsidRPr="00BF380E" w:rsidRDefault="00862232" w:rsidP="008E0140">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2" w:history="1">
        <w:r w:rsidR="008E0140" w:rsidRPr="00BF380E">
          <w:rPr>
            <w:rFonts w:asciiTheme="minorHAnsi" w:eastAsiaTheme="minorHAnsi" w:hAnsiTheme="minorHAnsi" w:cs="Arial"/>
            <w:b/>
            <w:bCs/>
            <w:color w:val="0563C1" w:themeColor="hyperlink"/>
            <w:sz w:val="24"/>
            <w:u w:val="single"/>
            <w:lang w:eastAsia="en-US"/>
          </w:rPr>
          <w:t>Mid Devon District Council</w:t>
        </w:r>
      </w:hyperlink>
    </w:p>
    <w:p w14:paraId="0550EE51" w14:textId="77777777" w:rsidR="008E0140" w:rsidRPr="00BF380E" w:rsidRDefault="00862232" w:rsidP="008E0140">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3" w:history="1">
        <w:r w:rsidR="008E0140" w:rsidRPr="00BF380E">
          <w:rPr>
            <w:rFonts w:asciiTheme="minorHAnsi" w:eastAsiaTheme="minorHAnsi" w:hAnsiTheme="minorHAnsi" w:cs="Arial"/>
            <w:b/>
            <w:bCs/>
            <w:color w:val="0563C1" w:themeColor="hyperlink"/>
            <w:sz w:val="24"/>
            <w:u w:val="single"/>
            <w:lang w:eastAsia="en-US"/>
          </w:rPr>
          <w:t>North Devon District Council</w:t>
        </w:r>
      </w:hyperlink>
    </w:p>
    <w:p w14:paraId="0CD35FB6" w14:textId="77777777" w:rsidR="008E0140" w:rsidRPr="00BF380E" w:rsidRDefault="00862232" w:rsidP="008E0140">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4" w:history="1">
        <w:r w:rsidR="008E0140" w:rsidRPr="004F1F93">
          <w:rPr>
            <w:rStyle w:val="Hyperlink"/>
            <w:rFonts w:asciiTheme="minorHAnsi" w:eastAsiaTheme="minorHAnsi" w:hAnsiTheme="minorHAnsi" w:cs="Arial"/>
            <w:b/>
            <w:bCs/>
            <w:sz w:val="24"/>
            <w:lang w:eastAsia="en-US"/>
          </w:rPr>
          <w:t>South Hams District Council</w:t>
        </w:r>
      </w:hyperlink>
    </w:p>
    <w:p w14:paraId="240B8B22" w14:textId="77777777" w:rsidR="008E0140" w:rsidRPr="00BF380E" w:rsidRDefault="00862232" w:rsidP="008E0140">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5" w:history="1">
        <w:r w:rsidR="008E0140" w:rsidRPr="00BF380E">
          <w:rPr>
            <w:rFonts w:asciiTheme="minorHAnsi" w:eastAsiaTheme="minorHAnsi" w:hAnsiTheme="minorHAnsi" w:cs="Arial"/>
            <w:b/>
            <w:bCs/>
            <w:color w:val="0563C1" w:themeColor="hyperlink"/>
            <w:sz w:val="24"/>
            <w:u w:val="single"/>
            <w:lang w:eastAsia="en-US"/>
          </w:rPr>
          <w:t>Teignbridge District Council</w:t>
        </w:r>
      </w:hyperlink>
    </w:p>
    <w:p w14:paraId="69E54BCD" w14:textId="77777777" w:rsidR="008E0140" w:rsidRPr="00BF380E" w:rsidRDefault="00862232" w:rsidP="008E0140">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6" w:history="1">
        <w:r w:rsidR="008E0140" w:rsidRPr="00BF380E">
          <w:rPr>
            <w:rFonts w:asciiTheme="minorHAnsi" w:eastAsiaTheme="minorHAnsi" w:hAnsiTheme="minorHAnsi" w:cs="Arial"/>
            <w:b/>
            <w:bCs/>
            <w:color w:val="0563C1" w:themeColor="hyperlink"/>
            <w:sz w:val="24"/>
            <w:u w:val="single"/>
            <w:lang w:eastAsia="en-US"/>
          </w:rPr>
          <w:t>Torridge District Council</w:t>
        </w:r>
      </w:hyperlink>
    </w:p>
    <w:p w14:paraId="1C99D702" w14:textId="77777777" w:rsidR="008E0140" w:rsidRPr="00BF380E" w:rsidRDefault="00862232" w:rsidP="008E0140">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7" w:history="1">
        <w:r w:rsidR="008E0140" w:rsidRPr="00BF380E">
          <w:rPr>
            <w:rFonts w:asciiTheme="minorHAnsi" w:eastAsiaTheme="minorHAnsi" w:hAnsiTheme="minorHAnsi" w:cs="Arial"/>
            <w:b/>
            <w:bCs/>
            <w:color w:val="0563C1" w:themeColor="hyperlink"/>
            <w:sz w:val="24"/>
            <w:u w:val="single"/>
            <w:lang w:eastAsia="en-US"/>
          </w:rPr>
          <w:t>West Devon Borough Council</w:t>
        </w:r>
      </w:hyperlink>
      <w:r w:rsidR="008E0140" w:rsidRPr="00BF380E">
        <w:rPr>
          <w:rFonts w:asciiTheme="minorHAnsi" w:eastAsiaTheme="minorHAnsi" w:hAnsiTheme="minorHAnsi" w:cs="Arial"/>
          <w:b/>
          <w:bCs/>
          <w:sz w:val="24"/>
          <w:lang w:eastAsia="en-US"/>
        </w:rPr>
        <w:t xml:space="preserve"> </w:t>
      </w:r>
    </w:p>
    <w:p w14:paraId="54DA31E8" w14:textId="77777777" w:rsidR="008E0140" w:rsidRPr="00BF380E" w:rsidRDefault="008E0140" w:rsidP="008E0140">
      <w:pPr>
        <w:rPr>
          <w:rFonts w:asciiTheme="minorHAnsi" w:hAnsiTheme="minorHAnsi"/>
          <w:sz w:val="24"/>
        </w:rPr>
      </w:pPr>
    </w:p>
    <w:p w14:paraId="51B96460" w14:textId="77777777" w:rsidR="008E0140" w:rsidRPr="00BF380E" w:rsidRDefault="008E0140" w:rsidP="008E0140">
      <w:pPr>
        <w:rPr>
          <w:rFonts w:asciiTheme="minorHAnsi" w:hAnsiTheme="minorHAnsi"/>
          <w:sz w:val="24"/>
        </w:rPr>
      </w:pPr>
      <w:r>
        <w:rPr>
          <w:rFonts w:asciiTheme="minorHAnsi" w:hAnsiTheme="minorHAnsi"/>
          <w:sz w:val="24"/>
        </w:rPr>
        <w:t>These are Devon Unitary Authorities and</w:t>
      </w:r>
      <w:r w:rsidRPr="00B51B9A">
        <w:rPr>
          <w:rFonts w:asciiTheme="minorHAnsi" w:eastAsiaTheme="minorHAnsi" w:hAnsiTheme="minorHAnsi" w:cstheme="minorBidi"/>
          <w:sz w:val="24"/>
          <w:lang w:val="en" w:eastAsia="en-US"/>
        </w:rPr>
        <w:t xml:space="preserve"> </w:t>
      </w:r>
      <w:r>
        <w:rPr>
          <w:rFonts w:asciiTheme="minorHAnsi" w:eastAsiaTheme="minorHAnsi" w:hAnsiTheme="minorHAnsi" w:cstheme="minorBidi"/>
          <w:sz w:val="24"/>
          <w:lang w:val="en" w:eastAsia="en-US"/>
        </w:rPr>
        <w:t>provide their own support</w:t>
      </w:r>
    </w:p>
    <w:p w14:paraId="504CA192" w14:textId="77777777" w:rsidR="008E0140" w:rsidRPr="00BF380E" w:rsidRDefault="008E0140" w:rsidP="008E0140">
      <w:pPr>
        <w:rPr>
          <w:rFonts w:asciiTheme="minorHAnsi" w:hAnsiTheme="minorHAnsi"/>
          <w:sz w:val="24"/>
        </w:rPr>
      </w:pPr>
    </w:p>
    <w:p w14:paraId="26DF510E" w14:textId="77777777" w:rsidR="008E0140" w:rsidRPr="00BF380E" w:rsidRDefault="00862232" w:rsidP="008E0140">
      <w:pPr>
        <w:numPr>
          <w:ilvl w:val="0"/>
          <w:numId w:val="20"/>
        </w:numPr>
        <w:spacing w:after="0" w:line="240" w:lineRule="auto"/>
        <w:contextualSpacing/>
        <w:rPr>
          <w:rFonts w:asciiTheme="minorHAnsi" w:hAnsiTheme="minorHAnsi"/>
          <w:b/>
          <w:sz w:val="24"/>
        </w:rPr>
      </w:pPr>
      <w:hyperlink r:id="rId38" w:history="1">
        <w:r w:rsidR="008E0140" w:rsidRPr="00BF380E">
          <w:rPr>
            <w:rFonts w:asciiTheme="minorHAnsi" w:hAnsiTheme="minorHAnsi"/>
            <w:b/>
            <w:color w:val="0563C1" w:themeColor="hyperlink"/>
            <w:sz w:val="24"/>
            <w:u w:val="single"/>
          </w:rPr>
          <w:t>Plymouth City Council</w:t>
        </w:r>
      </w:hyperlink>
    </w:p>
    <w:p w14:paraId="603558F4" w14:textId="77777777" w:rsidR="008E0140" w:rsidRPr="00BF380E" w:rsidRDefault="00862232" w:rsidP="008E0140">
      <w:pPr>
        <w:numPr>
          <w:ilvl w:val="0"/>
          <w:numId w:val="20"/>
        </w:numPr>
        <w:spacing w:after="0" w:line="240" w:lineRule="auto"/>
        <w:contextualSpacing/>
        <w:rPr>
          <w:rFonts w:asciiTheme="minorHAnsi" w:hAnsiTheme="minorHAnsi"/>
          <w:b/>
          <w:sz w:val="24"/>
        </w:rPr>
      </w:pPr>
      <w:hyperlink r:id="rId39" w:history="1">
        <w:r w:rsidR="008E0140" w:rsidRPr="00BF380E">
          <w:rPr>
            <w:rFonts w:asciiTheme="minorHAnsi" w:hAnsiTheme="minorHAnsi"/>
            <w:b/>
            <w:color w:val="0563C1" w:themeColor="hyperlink"/>
            <w:sz w:val="24"/>
            <w:u w:val="single"/>
          </w:rPr>
          <w:t>Torbay Council</w:t>
        </w:r>
      </w:hyperlink>
    </w:p>
    <w:p w14:paraId="63B16927" w14:textId="77777777" w:rsidR="00A0089F" w:rsidRPr="00A0089F" w:rsidRDefault="00A0089F" w:rsidP="00A0089F">
      <w:pPr>
        <w:ind w:left="0" w:firstLine="0"/>
        <w:rPr>
          <w:rFonts w:asciiTheme="minorHAnsi" w:hAnsiTheme="minorHAnsi"/>
          <w:sz w:val="24"/>
          <w:szCs w:val="24"/>
        </w:rPr>
      </w:pPr>
    </w:p>
    <w:p w14:paraId="281BD9DB" w14:textId="77777777" w:rsidR="005C48D6" w:rsidRPr="005C48D6" w:rsidRDefault="005C48D6" w:rsidP="005C48D6">
      <w:pPr>
        <w:rPr>
          <w:rFonts w:asciiTheme="minorHAnsi" w:hAnsiTheme="minorHAnsi"/>
          <w:sz w:val="24"/>
          <w:szCs w:val="24"/>
        </w:rPr>
      </w:pPr>
    </w:p>
    <w:p w14:paraId="22F9D2CD" w14:textId="3CBFA774" w:rsidR="00B53711" w:rsidRDefault="00B53711">
      <w:pPr>
        <w:spacing w:after="0" w:line="259" w:lineRule="auto"/>
        <w:ind w:left="0" w:firstLine="0"/>
        <w:rPr>
          <w:rFonts w:asciiTheme="minorHAnsi" w:eastAsia="Arial" w:hAnsiTheme="minorHAnsi" w:cs="Arial"/>
          <w:b/>
        </w:rPr>
      </w:pPr>
    </w:p>
    <w:p w14:paraId="1593ED05" w14:textId="1F87EBED" w:rsidR="00B53711" w:rsidRPr="00A36E65" w:rsidRDefault="00B53711" w:rsidP="00B53711">
      <w:pPr>
        <w:ind w:left="1649"/>
        <w:jc w:val="right"/>
        <w:rPr>
          <w:rFonts w:asciiTheme="minorHAnsi" w:hAnsiTheme="minorHAnsi"/>
        </w:rPr>
      </w:pPr>
      <w:r>
        <w:rPr>
          <w:rFonts w:asciiTheme="minorHAnsi" w:hAnsiTheme="minorHAnsi"/>
        </w:rPr>
        <w:t>Last updated January 2022</w:t>
      </w:r>
    </w:p>
    <w:sectPr w:rsidR="00B53711" w:rsidRPr="00A36E65" w:rsidSect="00E3715B">
      <w:pgSz w:w="11906" w:h="16838"/>
      <w:pgMar w:top="2127" w:right="144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0B280" w14:textId="77777777" w:rsidR="00F54E1F" w:rsidRDefault="00F54E1F" w:rsidP="00357B7C">
      <w:pPr>
        <w:spacing w:after="0" w:line="240" w:lineRule="auto"/>
      </w:pPr>
      <w:r>
        <w:separator/>
      </w:r>
    </w:p>
  </w:endnote>
  <w:endnote w:type="continuationSeparator" w:id="0">
    <w:p w14:paraId="35DA4717" w14:textId="77777777" w:rsidR="00F54E1F" w:rsidRDefault="00F54E1F" w:rsidP="0035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77EE" w14:textId="77777777" w:rsidR="00F54E1F" w:rsidRDefault="00F54E1F" w:rsidP="00357B7C">
      <w:pPr>
        <w:spacing w:after="0" w:line="240" w:lineRule="auto"/>
      </w:pPr>
      <w:r>
        <w:separator/>
      </w:r>
    </w:p>
  </w:footnote>
  <w:footnote w:type="continuationSeparator" w:id="0">
    <w:p w14:paraId="05C232C0" w14:textId="77777777" w:rsidR="00F54E1F" w:rsidRDefault="00F54E1F" w:rsidP="0035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4F8"/>
    <w:multiLevelType w:val="multilevel"/>
    <w:tmpl w:val="85CC4CA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4530D6D"/>
    <w:multiLevelType w:val="hybridMultilevel"/>
    <w:tmpl w:val="6C6E253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04BD074A"/>
    <w:multiLevelType w:val="hybridMultilevel"/>
    <w:tmpl w:val="C66CA51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6D07A7C"/>
    <w:multiLevelType w:val="multilevel"/>
    <w:tmpl w:val="55F0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A14C6"/>
    <w:multiLevelType w:val="hybridMultilevel"/>
    <w:tmpl w:val="4CCE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25A8E"/>
    <w:multiLevelType w:val="multilevel"/>
    <w:tmpl w:val="997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031DE"/>
    <w:multiLevelType w:val="multilevel"/>
    <w:tmpl w:val="85E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A49A5"/>
    <w:multiLevelType w:val="hybridMultilevel"/>
    <w:tmpl w:val="F132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E41BE"/>
    <w:multiLevelType w:val="multilevel"/>
    <w:tmpl w:val="8B1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C4E3F"/>
    <w:multiLevelType w:val="multilevel"/>
    <w:tmpl w:val="1AB60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E013D8"/>
    <w:multiLevelType w:val="hybridMultilevel"/>
    <w:tmpl w:val="0AD291A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53B05324"/>
    <w:multiLevelType w:val="hybridMultilevel"/>
    <w:tmpl w:val="A4A2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60834"/>
    <w:multiLevelType w:val="hybridMultilevel"/>
    <w:tmpl w:val="DC3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23090"/>
    <w:multiLevelType w:val="hybridMultilevel"/>
    <w:tmpl w:val="8DC2CCC4"/>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4" w15:restartNumberingAfterBreak="0">
    <w:nsid w:val="633527CE"/>
    <w:multiLevelType w:val="hybridMultilevel"/>
    <w:tmpl w:val="8C74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64DD0"/>
    <w:multiLevelType w:val="multilevel"/>
    <w:tmpl w:val="F448F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E4FB2"/>
    <w:multiLevelType w:val="hybridMultilevel"/>
    <w:tmpl w:val="684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37A3B"/>
    <w:multiLevelType w:val="hybridMultilevel"/>
    <w:tmpl w:val="06C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A0BA1"/>
    <w:multiLevelType w:val="hybridMultilevel"/>
    <w:tmpl w:val="AA32DCAE"/>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num w:numId="1">
    <w:abstractNumId w:val="10"/>
  </w:num>
  <w:num w:numId="2">
    <w:abstractNumId w:val="14"/>
  </w:num>
  <w:num w:numId="3">
    <w:abstractNumId w:val="16"/>
  </w:num>
  <w:num w:numId="4">
    <w:abstractNumId w:val="18"/>
  </w:num>
  <w:num w:numId="5">
    <w:abstractNumId w:val="4"/>
  </w:num>
  <w:num w:numId="6">
    <w:abstractNumId w:val="15"/>
  </w:num>
  <w:num w:numId="7">
    <w:abstractNumId w:val="9"/>
  </w:num>
  <w:num w:numId="8">
    <w:abstractNumId w:val="2"/>
  </w:num>
  <w:num w:numId="9">
    <w:abstractNumId w:val="17"/>
  </w:num>
  <w:num w:numId="10">
    <w:abstractNumId w:val="11"/>
  </w:num>
  <w:num w:numId="11">
    <w:abstractNumId w:val="0"/>
  </w:num>
  <w:num w:numId="12">
    <w:abstractNumId w:val="13"/>
  </w:num>
  <w:num w:numId="13">
    <w:abstractNumId w:val="7"/>
  </w:num>
  <w:num w:numId="14">
    <w:abstractNumId w:val="8"/>
  </w:num>
  <w:num w:numId="15">
    <w:abstractNumId w:val="19"/>
  </w:num>
  <w:num w:numId="16">
    <w:abstractNumId w:val="1"/>
  </w:num>
  <w:num w:numId="17">
    <w:abstractNumId w:val="3"/>
  </w:num>
  <w:num w:numId="18">
    <w:abstractNumId w:val="5"/>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A0"/>
    <w:rsid w:val="000552DB"/>
    <w:rsid w:val="00096277"/>
    <w:rsid w:val="001C7E7C"/>
    <w:rsid w:val="0022325F"/>
    <w:rsid w:val="002E1ECB"/>
    <w:rsid w:val="00357B7C"/>
    <w:rsid w:val="00367688"/>
    <w:rsid w:val="00371D75"/>
    <w:rsid w:val="00456865"/>
    <w:rsid w:val="00493C35"/>
    <w:rsid w:val="005079A9"/>
    <w:rsid w:val="00521E6A"/>
    <w:rsid w:val="00534577"/>
    <w:rsid w:val="005630BA"/>
    <w:rsid w:val="005852DE"/>
    <w:rsid w:val="005A57F3"/>
    <w:rsid w:val="005C3BCB"/>
    <w:rsid w:val="005C48D6"/>
    <w:rsid w:val="00671E10"/>
    <w:rsid w:val="007765D3"/>
    <w:rsid w:val="007903F0"/>
    <w:rsid w:val="007B0C7C"/>
    <w:rsid w:val="00862232"/>
    <w:rsid w:val="00877EB0"/>
    <w:rsid w:val="008C34E6"/>
    <w:rsid w:val="008E0140"/>
    <w:rsid w:val="009003BE"/>
    <w:rsid w:val="009F401F"/>
    <w:rsid w:val="00A0089F"/>
    <w:rsid w:val="00A33191"/>
    <w:rsid w:val="00A36E65"/>
    <w:rsid w:val="00A726E2"/>
    <w:rsid w:val="00AC20F8"/>
    <w:rsid w:val="00B04480"/>
    <w:rsid w:val="00B53711"/>
    <w:rsid w:val="00C36961"/>
    <w:rsid w:val="00C65968"/>
    <w:rsid w:val="00C92566"/>
    <w:rsid w:val="00CA6BA0"/>
    <w:rsid w:val="00CC514B"/>
    <w:rsid w:val="00D04A10"/>
    <w:rsid w:val="00DA63B3"/>
    <w:rsid w:val="00DC5FE4"/>
    <w:rsid w:val="00DE33B7"/>
    <w:rsid w:val="00E3715B"/>
    <w:rsid w:val="00E46219"/>
    <w:rsid w:val="00E51E21"/>
    <w:rsid w:val="00ED25E2"/>
    <w:rsid w:val="00F54E1F"/>
    <w:rsid w:val="00F7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0CE280"/>
  <w15:docId w15:val="{0048E932-A452-41F3-94F3-6EFFB352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09" w:hanging="10"/>
    </w:pPr>
    <w:rPr>
      <w:rFonts w:ascii="Calibri" w:eastAsia="Calibri" w:hAnsi="Calibri" w:cs="Calibri"/>
      <w:color w:val="000000"/>
    </w:rPr>
  </w:style>
  <w:style w:type="paragraph" w:styleId="Heading1">
    <w:name w:val="heading 1"/>
    <w:basedOn w:val="Normal"/>
    <w:next w:val="Normal"/>
    <w:link w:val="Heading1Char"/>
    <w:uiPriority w:val="9"/>
    <w:qFormat/>
    <w:rsid w:val="00585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7C"/>
    <w:rPr>
      <w:rFonts w:ascii="Calibri" w:eastAsia="Calibri" w:hAnsi="Calibri" w:cs="Calibri"/>
      <w:color w:val="000000"/>
    </w:rPr>
  </w:style>
  <w:style w:type="paragraph" w:styleId="Footer">
    <w:name w:val="footer"/>
    <w:basedOn w:val="Normal"/>
    <w:link w:val="FooterChar"/>
    <w:uiPriority w:val="99"/>
    <w:unhideWhenUsed/>
    <w:rsid w:val="0035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7C"/>
    <w:rPr>
      <w:rFonts w:ascii="Calibri" w:eastAsia="Calibri" w:hAnsi="Calibri" w:cs="Calibri"/>
      <w:color w:val="000000"/>
    </w:rPr>
  </w:style>
  <w:style w:type="character" w:styleId="CommentReference">
    <w:name w:val="annotation reference"/>
    <w:basedOn w:val="DefaultParagraphFont"/>
    <w:uiPriority w:val="99"/>
    <w:semiHidden/>
    <w:unhideWhenUsed/>
    <w:rsid w:val="00357B7C"/>
    <w:rPr>
      <w:sz w:val="16"/>
      <w:szCs w:val="16"/>
    </w:rPr>
  </w:style>
  <w:style w:type="paragraph" w:styleId="CommentText">
    <w:name w:val="annotation text"/>
    <w:basedOn w:val="Normal"/>
    <w:link w:val="CommentTextChar"/>
    <w:uiPriority w:val="99"/>
    <w:semiHidden/>
    <w:unhideWhenUsed/>
    <w:rsid w:val="00357B7C"/>
    <w:pPr>
      <w:spacing w:line="240" w:lineRule="auto"/>
    </w:pPr>
    <w:rPr>
      <w:sz w:val="20"/>
      <w:szCs w:val="20"/>
    </w:rPr>
  </w:style>
  <w:style w:type="character" w:customStyle="1" w:styleId="CommentTextChar">
    <w:name w:val="Comment Text Char"/>
    <w:basedOn w:val="DefaultParagraphFont"/>
    <w:link w:val="CommentText"/>
    <w:uiPriority w:val="99"/>
    <w:semiHidden/>
    <w:rsid w:val="00357B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57B7C"/>
    <w:rPr>
      <w:b/>
      <w:bCs/>
    </w:rPr>
  </w:style>
  <w:style w:type="character" w:customStyle="1" w:styleId="CommentSubjectChar">
    <w:name w:val="Comment Subject Char"/>
    <w:basedOn w:val="CommentTextChar"/>
    <w:link w:val="CommentSubject"/>
    <w:uiPriority w:val="99"/>
    <w:semiHidden/>
    <w:rsid w:val="00357B7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57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7C"/>
    <w:rPr>
      <w:rFonts w:ascii="Segoe UI" w:eastAsia="Calibri" w:hAnsi="Segoe UI" w:cs="Segoe UI"/>
      <w:color w:val="000000"/>
      <w:sz w:val="18"/>
      <w:szCs w:val="18"/>
    </w:rPr>
  </w:style>
  <w:style w:type="paragraph" w:styleId="ListParagraph">
    <w:name w:val="List Paragraph"/>
    <w:basedOn w:val="Normal"/>
    <w:uiPriority w:val="34"/>
    <w:qFormat/>
    <w:rsid w:val="00357B7C"/>
    <w:pPr>
      <w:ind w:left="720"/>
      <w:contextualSpacing/>
    </w:pPr>
  </w:style>
  <w:style w:type="character" w:styleId="Hyperlink">
    <w:name w:val="Hyperlink"/>
    <w:basedOn w:val="DefaultParagraphFont"/>
    <w:uiPriority w:val="99"/>
    <w:unhideWhenUsed/>
    <w:rsid w:val="00D04A10"/>
    <w:rPr>
      <w:color w:val="0563C1" w:themeColor="hyperlink"/>
      <w:u w:val="single"/>
    </w:rPr>
  </w:style>
  <w:style w:type="paragraph" w:styleId="NormalWeb">
    <w:name w:val="Normal (Web)"/>
    <w:basedOn w:val="Normal"/>
    <w:uiPriority w:val="99"/>
    <w:unhideWhenUsed/>
    <w:rsid w:val="00DA63B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A63B3"/>
    <w:rPr>
      <w:b/>
      <w:bCs/>
    </w:rPr>
  </w:style>
  <w:style w:type="character" w:styleId="FollowedHyperlink">
    <w:name w:val="FollowedHyperlink"/>
    <w:basedOn w:val="DefaultParagraphFont"/>
    <w:uiPriority w:val="99"/>
    <w:semiHidden/>
    <w:unhideWhenUsed/>
    <w:rsid w:val="005C48D6"/>
    <w:rPr>
      <w:color w:val="954F72" w:themeColor="followedHyperlink"/>
      <w:u w:val="single"/>
    </w:rPr>
  </w:style>
  <w:style w:type="character" w:customStyle="1" w:styleId="Heading1Char">
    <w:name w:val="Heading 1 Char"/>
    <w:basedOn w:val="DefaultParagraphFont"/>
    <w:link w:val="Heading1"/>
    <w:uiPriority w:val="9"/>
    <w:rsid w:val="005852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52D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B0C7C"/>
    <w:pPr>
      <w:spacing w:line="259" w:lineRule="auto"/>
      <w:ind w:left="0" w:firstLine="0"/>
      <w:outlineLvl w:val="9"/>
    </w:pPr>
    <w:rPr>
      <w:lang w:val="en-US" w:eastAsia="en-US"/>
    </w:rPr>
  </w:style>
  <w:style w:type="paragraph" w:styleId="TOC1">
    <w:name w:val="toc 1"/>
    <w:basedOn w:val="Normal"/>
    <w:next w:val="Normal"/>
    <w:autoRedefine/>
    <w:uiPriority w:val="39"/>
    <w:unhideWhenUsed/>
    <w:rsid w:val="007B0C7C"/>
    <w:pPr>
      <w:spacing w:after="100"/>
      <w:ind w:left="0"/>
    </w:pPr>
  </w:style>
  <w:style w:type="paragraph" w:styleId="TOC2">
    <w:name w:val="toc 2"/>
    <w:basedOn w:val="Normal"/>
    <w:next w:val="Normal"/>
    <w:autoRedefine/>
    <w:uiPriority w:val="39"/>
    <w:unhideWhenUsed/>
    <w:rsid w:val="007B0C7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1702">
      <w:bodyDiv w:val="1"/>
      <w:marLeft w:val="0"/>
      <w:marRight w:val="0"/>
      <w:marTop w:val="0"/>
      <w:marBottom w:val="0"/>
      <w:divBdr>
        <w:top w:val="none" w:sz="0" w:space="0" w:color="auto"/>
        <w:left w:val="none" w:sz="0" w:space="0" w:color="auto"/>
        <w:bottom w:val="none" w:sz="0" w:space="0" w:color="auto"/>
        <w:right w:val="none" w:sz="0" w:space="0" w:color="auto"/>
      </w:divBdr>
      <w:divsChild>
        <w:div w:id="757605960">
          <w:marLeft w:val="0"/>
          <w:marRight w:val="0"/>
          <w:marTop w:val="0"/>
          <w:marBottom w:val="0"/>
          <w:divBdr>
            <w:top w:val="none" w:sz="0" w:space="0" w:color="auto"/>
            <w:left w:val="none" w:sz="0" w:space="0" w:color="auto"/>
            <w:bottom w:val="none" w:sz="0" w:space="0" w:color="auto"/>
            <w:right w:val="none" w:sz="0" w:space="0" w:color="auto"/>
          </w:divBdr>
          <w:divsChild>
            <w:div w:id="1712530886">
              <w:marLeft w:val="0"/>
              <w:marRight w:val="0"/>
              <w:marTop w:val="0"/>
              <w:marBottom w:val="0"/>
              <w:divBdr>
                <w:top w:val="none" w:sz="0" w:space="0" w:color="auto"/>
                <w:left w:val="none" w:sz="0" w:space="0" w:color="auto"/>
                <w:bottom w:val="none" w:sz="0" w:space="0" w:color="auto"/>
                <w:right w:val="none" w:sz="0" w:space="0" w:color="auto"/>
              </w:divBdr>
              <w:divsChild>
                <w:div w:id="696463533">
                  <w:marLeft w:val="0"/>
                  <w:marRight w:val="0"/>
                  <w:marTop w:val="0"/>
                  <w:marBottom w:val="0"/>
                  <w:divBdr>
                    <w:top w:val="none" w:sz="0" w:space="0" w:color="auto"/>
                    <w:left w:val="none" w:sz="0" w:space="0" w:color="auto"/>
                    <w:bottom w:val="none" w:sz="0" w:space="0" w:color="auto"/>
                    <w:right w:val="none" w:sz="0" w:space="0" w:color="auto"/>
                  </w:divBdr>
                  <w:divsChild>
                    <w:div w:id="850804258">
                      <w:marLeft w:val="0"/>
                      <w:marRight w:val="0"/>
                      <w:marTop w:val="0"/>
                      <w:marBottom w:val="0"/>
                      <w:divBdr>
                        <w:top w:val="none" w:sz="0" w:space="0" w:color="auto"/>
                        <w:left w:val="none" w:sz="0" w:space="0" w:color="auto"/>
                        <w:bottom w:val="none" w:sz="0" w:space="0" w:color="auto"/>
                        <w:right w:val="none" w:sz="0" w:space="0" w:color="auto"/>
                      </w:divBdr>
                      <w:divsChild>
                        <w:div w:id="831144576">
                          <w:marLeft w:val="0"/>
                          <w:marRight w:val="0"/>
                          <w:marTop w:val="0"/>
                          <w:marBottom w:val="0"/>
                          <w:divBdr>
                            <w:top w:val="none" w:sz="0" w:space="0" w:color="auto"/>
                            <w:left w:val="none" w:sz="0" w:space="0" w:color="auto"/>
                            <w:bottom w:val="none" w:sz="0" w:space="0" w:color="auto"/>
                            <w:right w:val="none" w:sz="0" w:space="0" w:color="auto"/>
                          </w:divBdr>
                          <w:divsChild>
                            <w:div w:id="1688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138634">
      <w:bodyDiv w:val="1"/>
      <w:marLeft w:val="0"/>
      <w:marRight w:val="0"/>
      <w:marTop w:val="0"/>
      <w:marBottom w:val="0"/>
      <w:divBdr>
        <w:top w:val="none" w:sz="0" w:space="0" w:color="auto"/>
        <w:left w:val="none" w:sz="0" w:space="0" w:color="auto"/>
        <w:bottom w:val="none" w:sz="0" w:space="0" w:color="auto"/>
        <w:right w:val="none" w:sz="0" w:space="0" w:color="auto"/>
      </w:divBdr>
      <w:divsChild>
        <w:div w:id="359203614">
          <w:marLeft w:val="0"/>
          <w:marRight w:val="0"/>
          <w:marTop w:val="0"/>
          <w:marBottom w:val="0"/>
          <w:divBdr>
            <w:top w:val="none" w:sz="0" w:space="0" w:color="auto"/>
            <w:left w:val="none" w:sz="0" w:space="0" w:color="auto"/>
            <w:bottom w:val="none" w:sz="0" w:space="0" w:color="auto"/>
            <w:right w:val="none" w:sz="0" w:space="0" w:color="auto"/>
          </w:divBdr>
          <w:divsChild>
            <w:div w:id="277491362">
              <w:marLeft w:val="0"/>
              <w:marRight w:val="0"/>
              <w:marTop w:val="0"/>
              <w:marBottom w:val="0"/>
              <w:divBdr>
                <w:top w:val="none" w:sz="0" w:space="0" w:color="auto"/>
                <w:left w:val="none" w:sz="0" w:space="0" w:color="auto"/>
                <w:bottom w:val="none" w:sz="0" w:space="0" w:color="auto"/>
                <w:right w:val="none" w:sz="0" w:space="0" w:color="auto"/>
              </w:divBdr>
              <w:divsChild>
                <w:div w:id="456294282">
                  <w:marLeft w:val="0"/>
                  <w:marRight w:val="0"/>
                  <w:marTop w:val="0"/>
                  <w:marBottom w:val="0"/>
                  <w:divBdr>
                    <w:top w:val="none" w:sz="0" w:space="0" w:color="auto"/>
                    <w:left w:val="none" w:sz="0" w:space="0" w:color="auto"/>
                    <w:bottom w:val="none" w:sz="0" w:space="0" w:color="auto"/>
                    <w:right w:val="none" w:sz="0" w:space="0" w:color="auto"/>
                  </w:divBdr>
                  <w:divsChild>
                    <w:div w:id="154348478">
                      <w:marLeft w:val="0"/>
                      <w:marRight w:val="0"/>
                      <w:marTop w:val="0"/>
                      <w:marBottom w:val="0"/>
                      <w:divBdr>
                        <w:top w:val="none" w:sz="0" w:space="0" w:color="auto"/>
                        <w:left w:val="none" w:sz="0" w:space="0" w:color="auto"/>
                        <w:bottom w:val="none" w:sz="0" w:space="0" w:color="auto"/>
                        <w:right w:val="none" w:sz="0" w:space="0" w:color="auto"/>
                      </w:divBdr>
                      <w:divsChild>
                        <w:div w:id="1237671739">
                          <w:marLeft w:val="0"/>
                          <w:marRight w:val="0"/>
                          <w:marTop w:val="0"/>
                          <w:marBottom w:val="0"/>
                          <w:divBdr>
                            <w:top w:val="none" w:sz="0" w:space="0" w:color="auto"/>
                            <w:left w:val="none" w:sz="0" w:space="0" w:color="auto"/>
                            <w:bottom w:val="none" w:sz="0" w:space="0" w:color="auto"/>
                            <w:right w:val="none" w:sz="0" w:space="0" w:color="auto"/>
                          </w:divBdr>
                          <w:divsChild>
                            <w:div w:id="858667214">
                              <w:marLeft w:val="-225"/>
                              <w:marRight w:val="-225"/>
                              <w:marTop w:val="0"/>
                              <w:marBottom w:val="0"/>
                              <w:divBdr>
                                <w:top w:val="none" w:sz="0" w:space="0" w:color="auto"/>
                                <w:left w:val="none" w:sz="0" w:space="0" w:color="auto"/>
                                <w:bottom w:val="none" w:sz="0" w:space="0" w:color="auto"/>
                                <w:right w:val="none" w:sz="0" w:space="0" w:color="auto"/>
                              </w:divBdr>
                              <w:divsChild>
                                <w:div w:id="1761488564">
                                  <w:marLeft w:val="0"/>
                                  <w:marRight w:val="0"/>
                                  <w:marTop w:val="0"/>
                                  <w:marBottom w:val="0"/>
                                  <w:divBdr>
                                    <w:top w:val="none" w:sz="0" w:space="0" w:color="auto"/>
                                    <w:left w:val="none" w:sz="0" w:space="0" w:color="auto"/>
                                    <w:bottom w:val="none" w:sz="0" w:space="0" w:color="auto"/>
                                    <w:right w:val="none" w:sz="0" w:space="0" w:color="auto"/>
                                  </w:divBdr>
                                  <w:divsChild>
                                    <w:div w:id="826285965">
                                      <w:marLeft w:val="0"/>
                                      <w:marRight w:val="0"/>
                                      <w:marTop w:val="0"/>
                                      <w:marBottom w:val="0"/>
                                      <w:divBdr>
                                        <w:top w:val="none" w:sz="0" w:space="0" w:color="auto"/>
                                        <w:left w:val="none" w:sz="0" w:space="0" w:color="auto"/>
                                        <w:bottom w:val="none" w:sz="0" w:space="0" w:color="auto"/>
                                        <w:right w:val="none" w:sz="0" w:space="0" w:color="auto"/>
                                      </w:divBdr>
                                      <w:divsChild>
                                        <w:div w:id="1638024602">
                                          <w:marLeft w:val="0"/>
                                          <w:marRight w:val="0"/>
                                          <w:marTop w:val="0"/>
                                          <w:marBottom w:val="0"/>
                                          <w:divBdr>
                                            <w:top w:val="none" w:sz="0" w:space="0" w:color="auto"/>
                                            <w:left w:val="none" w:sz="0" w:space="0" w:color="auto"/>
                                            <w:bottom w:val="none" w:sz="0" w:space="0" w:color="auto"/>
                                            <w:right w:val="none" w:sz="0" w:space="0" w:color="auto"/>
                                          </w:divBdr>
                                          <w:divsChild>
                                            <w:div w:id="1520197995">
                                              <w:marLeft w:val="-225"/>
                                              <w:marRight w:val="-225"/>
                                              <w:marTop w:val="0"/>
                                              <w:marBottom w:val="0"/>
                                              <w:divBdr>
                                                <w:top w:val="none" w:sz="0" w:space="0" w:color="auto"/>
                                                <w:left w:val="none" w:sz="0" w:space="0" w:color="auto"/>
                                                <w:bottom w:val="none" w:sz="0" w:space="0" w:color="auto"/>
                                                <w:right w:val="none" w:sz="0" w:space="0" w:color="auto"/>
                                              </w:divBdr>
                                              <w:divsChild>
                                                <w:div w:id="1135030331">
                                                  <w:marLeft w:val="0"/>
                                                  <w:marRight w:val="0"/>
                                                  <w:marTop w:val="0"/>
                                                  <w:marBottom w:val="0"/>
                                                  <w:divBdr>
                                                    <w:top w:val="none" w:sz="0" w:space="0" w:color="auto"/>
                                                    <w:left w:val="none" w:sz="0" w:space="0" w:color="auto"/>
                                                    <w:bottom w:val="none" w:sz="0" w:space="0" w:color="auto"/>
                                                    <w:right w:val="none" w:sz="0" w:space="0" w:color="auto"/>
                                                  </w:divBdr>
                                                  <w:divsChild>
                                                    <w:div w:id="337848261">
                                                      <w:marLeft w:val="0"/>
                                                      <w:marRight w:val="0"/>
                                                      <w:marTop w:val="0"/>
                                                      <w:marBottom w:val="0"/>
                                                      <w:divBdr>
                                                        <w:top w:val="none" w:sz="0" w:space="0" w:color="auto"/>
                                                        <w:left w:val="none" w:sz="0" w:space="0" w:color="auto"/>
                                                        <w:bottom w:val="none" w:sz="0" w:space="0" w:color="auto"/>
                                                        <w:right w:val="none" w:sz="0" w:space="0" w:color="auto"/>
                                                      </w:divBdr>
                                                      <w:divsChild>
                                                        <w:div w:id="264656245">
                                                          <w:marLeft w:val="0"/>
                                                          <w:marRight w:val="0"/>
                                                          <w:marTop w:val="0"/>
                                                          <w:marBottom w:val="0"/>
                                                          <w:divBdr>
                                                            <w:top w:val="none" w:sz="0" w:space="0" w:color="auto"/>
                                                            <w:left w:val="none" w:sz="0" w:space="0" w:color="auto"/>
                                                            <w:bottom w:val="none" w:sz="0" w:space="0" w:color="auto"/>
                                                            <w:right w:val="none" w:sz="0" w:space="0" w:color="auto"/>
                                                          </w:divBdr>
                                                          <w:divsChild>
                                                            <w:div w:id="1512447252">
                                                              <w:marLeft w:val="0"/>
                                                              <w:marRight w:val="0"/>
                                                              <w:marTop w:val="0"/>
                                                              <w:marBottom w:val="0"/>
                                                              <w:divBdr>
                                                                <w:top w:val="none" w:sz="0" w:space="0" w:color="auto"/>
                                                                <w:left w:val="none" w:sz="0" w:space="0" w:color="auto"/>
                                                                <w:bottom w:val="none" w:sz="0" w:space="0" w:color="auto"/>
                                                                <w:right w:val="none" w:sz="0" w:space="0" w:color="auto"/>
                                                              </w:divBdr>
                                                              <w:divsChild>
                                                                <w:div w:id="1724713622">
                                                                  <w:marLeft w:val="0"/>
                                                                  <w:marRight w:val="0"/>
                                                                  <w:marTop w:val="0"/>
                                                                  <w:marBottom w:val="0"/>
                                                                  <w:divBdr>
                                                                    <w:top w:val="none" w:sz="0" w:space="0" w:color="auto"/>
                                                                    <w:left w:val="none" w:sz="0" w:space="0" w:color="auto"/>
                                                                    <w:bottom w:val="none" w:sz="0" w:space="0" w:color="auto"/>
                                                                    <w:right w:val="none" w:sz="0" w:space="0" w:color="auto"/>
                                                                  </w:divBdr>
                                                                </w:div>
                                                                <w:div w:id="439226052">
                                                                  <w:marLeft w:val="0"/>
                                                                  <w:marRight w:val="0"/>
                                                                  <w:marTop w:val="0"/>
                                                                  <w:marBottom w:val="0"/>
                                                                  <w:divBdr>
                                                                    <w:top w:val="none" w:sz="0" w:space="0" w:color="auto"/>
                                                                    <w:left w:val="none" w:sz="0" w:space="0" w:color="auto"/>
                                                                    <w:bottom w:val="none" w:sz="0" w:space="0" w:color="auto"/>
                                                                    <w:right w:val="none" w:sz="0" w:space="0" w:color="auto"/>
                                                                  </w:divBdr>
                                                                </w:div>
                                                                <w:div w:id="94323387">
                                                                  <w:marLeft w:val="0"/>
                                                                  <w:marRight w:val="0"/>
                                                                  <w:marTop w:val="0"/>
                                                                  <w:marBottom w:val="0"/>
                                                                  <w:divBdr>
                                                                    <w:top w:val="none" w:sz="0" w:space="0" w:color="auto"/>
                                                                    <w:left w:val="none" w:sz="0" w:space="0" w:color="auto"/>
                                                                    <w:bottom w:val="none" w:sz="0" w:space="0" w:color="auto"/>
                                                                    <w:right w:val="none" w:sz="0" w:space="0" w:color="auto"/>
                                                                  </w:divBdr>
                                                                </w:div>
                                                                <w:div w:id="302008688">
                                                                  <w:marLeft w:val="0"/>
                                                                  <w:marRight w:val="0"/>
                                                                  <w:marTop w:val="0"/>
                                                                  <w:marBottom w:val="0"/>
                                                                  <w:divBdr>
                                                                    <w:top w:val="none" w:sz="0" w:space="0" w:color="auto"/>
                                                                    <w:left w:val="none" w:sz="0" w:space="0" w:color="auto"/>
                                                                    <w:bottom w:val="none" w:sz="0" w:space="0" w:color="auto"/>
                                                                    <w:right w:val="none" w:sz="0" w:space="0" w:color="auto"/>
                                                                  </w:divBdr>
                                                                </w:div>
                                                                <w:div w:id="1525485071">
                                                                  <w:marLeft w:val="0"/>
                                                                  <w:marRight w:val="0"/>
                                                                  <w:marTop w:val="0"/>
                                                                  <w:marBottom w:val="0"/>
                                                                  <w:divBdr>
                                                                    <w:top w:val="none" w:sz="0" w:space="0" w:color="auto"/>
                                                                    <w:left w:val="none" w:sz="0" w:space="0" w:color="auto"/>
                                                                    <w:bottom w:val="none" w:sz="0" w:space="0" w:color="auto"/>
                                                                    <w:right w:val="none" w:sz="0" w:space="0" w:color="auto"/>
                                                                  </w:divBdr>
                                                                </w:div>
                                                                <w:div w:id="16408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3369">
      <w:bodyDiv w:val="1"/>
      <w:marLeft w:val="0"/>
      <w:marRight w:val="0"/>
      <w:marTop w:val="0"/>
      <w:marBottom w:val="0"/>
      <w:divBdr>
        <w:top w:val="none" w:sz="0" w:space="0" w:color="auto"/>
        <w:left w:val="none" w:sz="0" w:space="0" w:color="auto"/>
        <w:bottom w:val="none" w:sz="0" w:space="0" w:color="auto"/>
        <w:right w:val="none" w:sz="0" w:space="0" w:color="auto"/>
      </w:divBdr>
      <w:divsChild>
        <w:div w:id="1194152650">
          <w:marLeft w:val="0"/>
          <w:marRight w:val="0"/>
          <w:marTop w:val="0"/>
          <w:marBottom w:val="0"/>
          <w:divBdr>
            <w:top w:val="none" w:sz="0" w:space="0" w:color="auto"/>
            <w:left w:val="none" w:sz="0" w:space="0" w:color="auto"/>
            <w:bottom w:val="none" w:sz="0" w:space="0" w:color="auto"/>
            <w:right w:val="none" w:sz="0" w:space="0" w:color="auto"/>
          </w:divBdr>
          <w:divsChild>
            <w:div w:id="171647590">
              <w:marLeft w:val="0"/>
              <w:marRight w:val="0"/>
              <w:marTop w:val="0"/>
              <w:marBottom w:val="0"/>
              <w:divBdr>
                <w:top w:val="none" w:sz="0" w:space="0" w:color="auto"/>
                <w:left w:val="none" w:sz="0" w:space="0" w:color="auto"/>
                <w:bottom w:val="none" w:sz="0" w:space="0" w:color="auto"/>
                <w:right w:val="none" w:sz="0" w:space="0" w:color="auto"/>
              </w:divBdr>
              <w:divsChild>
                <w:div w:id="1866627094">
                  <w:marLeft w:val="0"/>
                  <w:marRight w:val="0"/>
                  <w:marTop w:val="0"/>
                  <w:marBottom w:val="0"/>
                  <w:divBdr>
                    <w:top w:val="none" w:sz="0" w:space="0" w:color="auto"/>
                    <w:left w:val="none" w:sz="0" w:space="0" w:color="auto"/>
                    <w:bottom w:val="none" w:sz="0" w:space="0" w:color="auto"/>
                    <w:right w:val="none" w:sz="0" w:space="0" w:color="auto"/>
                  </w:divBdr>
                  <w:divsChild>
                    <w:div w:id="1822889938">
                      <w:marLeft w:val="0"/>
                      <w:marRight w:val="0"/>
                      <w:marTop w:val="0"/>
                      <w:marBottom w:val="0"/>
                      <w:divBdr>
                        <w:top w:val="none" w:sz="0" w:space="0" w:color="auto"/>
                        <w:left w:val="none" w:sz="0" w:space="0" w:color="auto"/>
                        <w:bottom w:val="none" w:sz="0" w:space="0" w:color="auto"/>
                        <w:right w:val="none" w:sz="0" w:space="0" w:color="auto"/>
                      </w:divBdr>
                      <w:divsChild>
                        <w:div w:id="348798629">
                          <w:marLeft w:val="0"/>
                          <w:marRight w:val="0"/>
                          <w:marTop w:val="0"/>
                          <w:marBottom w:val="0"/>
                          <w:divBdr>
                            <w:top w:val="none" w:sz="0" w:space="0" w:color="auto"/>
                            <w:left w:val="none" w:sz="0" w:space="0" w:color="auto"/>
                            <w:bottom w:val="none" w:sz="0" w:space="0" w:color="auto"/>
                            <w:right w:val="none" w:sz="0" w:space="0" w:color="auto"/>
                          </w:divBdr>
                          <w:divsChild>
                            <w:div w:id="1247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48552">
      <w:bodyDiv w:val="1"/>
      <w:marLeft w:val="0"/>
      <w:marRight w:val="0"/>
      <w:marTop w:val="0"/>
      <w:marBottom w:val="0"/>
      <w:divBdr>
        <w:top w:val="none" w:sz="0" w:space="0" w:color="auto"/>
        <w:left w:val="none" w:sz="0" w:space="0" w:color="auto"/>
        <w:bottom w:val="none" w:sz="0" w:space="0" w:color="auto"/>
        <w:right w:val="none" w:sz="0" w:space="0" w:color="auto"/>
      </w:divBdr>
      <w:divsChild>
        <w:div w:id="1818523482">
          <w:marLeft w:val="0"/>
          <w:marRight w:val="0"/>
          <w:marTop w:val="0"/>
          <w:marBottom w:val="0"/>
          <w:divBdr>
            <w:top w:val="none" w:sz="0" w:space="0" w:color="auto"/>
            <w:left w:val="none" w:sz="0" w:space="0" w:color="auto"/>
            <w:bottom w:val="none" w:sz="0" w:space="0" w:color="auto"/>
            <w:right w:val="none" w:sz="0" w:space="0" w:color="auto"/>
          </w:divBdr>
          <w:divsChild>
            <w:div w:id="1369256906">
              <w:marLeft w:val="0"/>
              <w:marRight w:val="0"/>
              <w:marTop w:val="0"/>
              <w:marBottom w:val="0"/>
              <w:divBdr>
                <w:top w:val="none" w:sz="0" w:space="0" w:color="auto"/>
                <w:left w:val="none" w:sz="0" w:space="0" w:color="auto"/>
                <w:bottom w:val="none" w:sz="0" w:space="0" w:color="auto"/>
                <w:right w:val="none" w:sz="0" w:space="0" w:color="auto"/>
              </w:divBdr>
              <w:divsChild>
                <w:div w:id="1081871002">
                  <w:marLeft w:val="0"/>
                  <w:marRight w:val="0"/>
                  <w:marTop w:val="0"/>
                  <w:marBottom w:val="0"/>
                  <w:divBdr>
                    <w:top w:val="none" w:sz="0" w:space="0" w:color="auto"/>
                    <w:left w:val="none" w:sz="0" w:space="0" w:color="auto"/>
                    <w:bottom w:val="none" w:sz="0" w:space="0" w:color="auto"/>
                    <w:right w:val="none" w:sz="0" w:space="0" w:color="auto"/>
                  </w:divBdr>
                  <w:divsChild>
                    <w:div w:id="588195601">
                      <w:marLeft w:val="0"/>
                      <w:marRight w:val="0"/>
                      <w:marTop w:val="0"/>
                      <w:marBottom w:val="0"/>
                      <w:divBdr>
                        <w:top w:val="none" w:sz="0" w:space="0" w:color="auto"/>
                        <w:left w:val="none" w:sz="0" w:space="0" w:color="auto"/>
                        <w:bottom w:val="none" w:sz="0" w:space="0" w:color="auto"/>
                        <w:right w:val="none" w:sz="0" w:space="0" w:color="auto"/>
                      </w:divBdr>
                      <w:divsChild>
                        <w:div w:id="736249391">
                          <w:marLeft w:val="0"/>
                          <w:marRight w:val="0"/>
                          <w:marTop w:val="0"/>
                          <w:marBottom w:val="0"/>
                          <w:divBdr>
                            <w:top w:val="none" w:sz="0" w:space="0" w:color="auto"/>
                            <w:left w:val="none" w:sz="0" w:space="0" w:color="auto"/>
                            <w:bottom w:val="none" w:sz="0" w:space="0" w:color="auto"/>
                            <w:right w:val="none" w:sz="0" w:space="0" w:color="auto"/>
                          </w:divBdr>
                          <w:divsChild>
                            <w:div w:id="744452168">
                              <w:marLeft w:val="-225"/>
                              <w:marRight w:val="-225"/>
                              <w:marTop w:val="0"/>
                              <w:marBottom w:val="0"/>
                              <w:divBdr>
                                <w:top w:val="none" w:sz="0" w:space="0" w:color="auto"/>
                                <w:left w:val="none" w:sz="0" w:space="0" w:color="auto"/>
                                <w:bottom w:val="none" w:sz="0" w:space="0" w:color="auto"/>
                                <w:right w:val="none" w:sz="0" w:space="0" w:color="auto"/>
                              </w:divBdr>
                              <w:divsChild>
                                <w:div w:id="1933393338">
                                  <w:marLeft w:val="0"/>
                                  <w:marRight w:val="0"/>
                                  <w:marTop w:val="0"/>
                                  <w:marBottom w:val="0"/>
                                  <w:divBdr>
                                    <w:top w:val="none" w:sz="0" w:space="0" w:color="auto"/>
                                    <w:left w:val="none" w:sz="0" w:space="0" w:color="auto"/>
                                    <w:bottom w:val="none" w:sz="0" w:space="0" w:color="auto"/>
                                    <w:right w:val="none" w:sz="0" w:space="0" w:color="auto"/>
                                  </w:divBdr>
                                  <w:divsChild>
                                    <w:div w:id="1650283932">
                                      <w:marLeft w:val="0"/>
                                      <w:marRight w:val="0"/>
                                      <w:marTop w:val="0"/>
                                      <w:marBottom w:val="0"/>
                                      <w:divBdr>
                                        <w:top w:val="none" w:sz="0" w:space="0" w:color="auto"/>
                                        <w:left w:val="none" w:sz="0" w:space="0" w:color="auto"/>
                                        <w:bottom w:val="none" w:sz="0" w:space="0" w:color="auto"/>
                                        <w:right w:val="none" w:sz="0" w:space="0" w:color="auto"/>
                                      </w:divBdr>
                                      <w:divsChild>
                                        <w:div w:id="665596087">
                                          <w:marLeft w:val="0"/>
                                          <w:marRight w:val="0"/>
                                          <w:marTop w:val="0"/>
                                          <w:marBottom w:val="0"/>
                                          <w:divBdr>
                                            <w:top w:val="none" w:sz="0" w:space="0" w:color="auto"/>
                                            <w:left w:val="none" w:sz="0" w:space="0" w:color="auto"/>
                                            <w:bottom w:val="none" w:sz="0" w:space="0" w:color="auto"/>
                                            <w:right w:val="none" w:sz="0" w:space="0" w:color="auto"/>
                                          </w:divBdr>
                                          <w:divsChild>
                                            <w:div w:id="2015566137">
                                              <w:marLeft w:val="-225"/>
                                              <w:marRight w:val="-225"/>
                                              <w:marTop w:val="0"/>
                                              <w:marBottom w:val="0"/>
                                              <w:divBdr>
                                                <w:top w:val="none" w:sz="0" w:space="0" w:color="auto"/>
                                                <w:left w:val="none" w:sz="0" w:space="0" w:color="auto"/>
                                                <w:bottom w:val="none" w:sz="0" w:space="0" w:color="auto"/>
                                                <w:right w:val="none" w:sz="0" w:space="0" w:color="auto"/>
                                              </w:divBdr>
                                              <w:divsChild>
                                                <w:div w:id="1595825705">
                                                  <w:marLeft w:val="0"/>
                                                  <w:marRight w:val="0"/>
                                                  <w:marTop w:val="0"/>
                                                  <w:marBottom w:val="0"/>
                                                  <w:divBdr>
                                                    <w:top w:val="none" w:sz="0" w:space="0" w:color="auto"/>
                                                    <w:left w:val="none" w:sz="0" w:space="0" w:color="auto"/>
                                                    <w:bottom w:val="none" w:sz="0" w:space="0" w:color="auto"/>
                                                    <w:right w:val="none" w:sz="0" w:space="0" w:color="auto"/>
                                                  </w:divBdr>
                                                  <w:divsChild>
                                                    <w:div w:id="720179337">
                                                      <w:marLeft w:val="0"/>
                                                      <w:marRight w:val="0"/>
                                                      <w:marTop w:val="0"/>
                                                      <w:marBottom w:val="0"/>
                                                      <w:divBdr>
                                                        <w:top w:val="none" w:sz="0" w:space="0" w:color="auto"/>
                                                        <w:left w:val="none" w:sz="0" w:space="0" w:color="auto"/>
                                                        <w:bottom w:val="none" w:sz="0" w:space="0" w:color="auto"/>
                                                        <w:right w:val="none" w:sz="0" w:space="0" w:color="auto"/>
                                                      </w:divBdr>
                                                      <w:divsChild>
                                                        <w:div w:id="1392774169">
                                                          <w:marLeft w:val="0"/>
                                                          <w:marRight w:val="0"/>
                                                          <w:marTop w:val="0"/>
                                                          <w:marBottom w:val="0"/>
                                                          <w:divBdr>
                                                            <w:top w:val="none" w:sz="0" w:space="0" w:color="auto"/>
                                                            <w:left w:val="none" w:sz="0" w:space="0" w:color="auto"/>
                                                            <w:bottom w:val="none" w:sz="0" w:space="0" w:color="auto"/>
                                                            <w:right w:val="none" w:sz="0" w:space="0" w:color="auto"/>
                                                          </w:divBdr>
                                                          <w:divsChild>
                                                            <w:div w:id="1699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4773639">
      <w:bodyDiv w:val="1"/>
      <w:marLeft w:val="0"/>
      <w:marRight w:val="0"/>
      <w:marTop w:val="0"/>
      <w:marBottom w:val="0"/>
      <w:divBdr>
        <w:top w:val="none" w:sz="0" w:space="0" w:color="auto"/>
        <w:left w:val="none" w:sz="0" w:space="0" w:color="auto"/>
        <w:bottom w:val="none" w:sz="0" w:space="0" w:color="auto"/>
        <w:right w:val="none" w:sz="0" w:space="0" w:color="auto"/>
      </w:divBdr>
      <w:divsChild>
        <w:div w:id="1660839662">
          <w:marLeft w:val="0"/>
          <w:marRight w:val="0"/>
          <w:marTop w:val="0"/>
          <w:marBottom w:val="0"/>
          <w:divBdr>
            <w:top w:val="none" w:sz="0" w:space="0" w:color="auto"/>
            <w:left w:val="none" w:sz="0" w:space="0" w:color="auto"/>
            <w:bottom w:val="none" w:sz="0" w:space="0" w:color="auto"/>
            <w:right w:val="none" w:sz="0" w:space="0" w:color="auto"/>
          </w:divBdr>
          <w:divsChild>
            <w:div w:id="1391229012">
              <w:marLeft w:val="0"/>
              <w:marRight w:val="0"/>
              <w:marTop w:val="0"/>
              <w:marBottom w:val="0"/>
              <w:divBdr>
                <w:top w:val="none" w:sz="0" w:space="0" w:color="auto"/>
                <w:left w:val="none" w:sz="0" w:space="0" w:color="auto"/>
                <w:bottom w:val="none" w:sz="0" w:space="0" w:color="auto"/>
                <w:right w:val="none" w:sz="0" w:space="0" w:color="auto"/>
              </w:divBdr>
              <w:divsChild>
                <w:div w:id="1330450021">
                  <w:marLeft w:val="0"/>
                  <w:marRight w:val="0"/>
                  <w:marTop w:val="0"/>
                  <w:marBottom w:val="0"/>
                  <w:divBdr>
                    <w:top w:val="none" w:sz="0" w:space="0" w:color="auto"/>
                    <w:left w:val="none" w:sz="0" w:space="0" w:color="auto"/>
                    <w:bottom w:val="none" w:sz="0" w:space="0" w:color="auto"/>
                    <w:right w:val="none" w:sz="0" w:space="0" w:color="auto"/>
                  </w:divBdr>
                  <w:divsChild>
                    <w:div w:id="260987499">
                      <w:marLeft w:val="0"/>
                      <w:marRight w:val="0"/>
                      <w:marTop w:val="0"/>
                      <w:marBottom w:val="0"/>
                      <w:divBdr>
                        <w:top w:val="none" w:sz="0" w:space="0" w:color="auto"/>
                        <w:left w:val="none" w:sz="0" w:space="0" w:color="auto"/>
                        <w:bottom w:val="none" w:sz="0" w:space="0" w:color="auto"/>
                        <w:right w:val="none" w:sz="0" w:space="0" w:color="auto"/>
                      </w:divBdr>
                      <w:divsChild>
                        <w:div w:id="1786927618">
                          <w:marLeft w:val="0"/>
                          <w:marRight w:val="0"/>
                          <w:marTop w:val="0"/>
                          <w:marBottom w:val="0"/>
                          <w:divBdr>
                            <w:top w:val="none" w:sz="0" w:space="0" w:color="auto"/>
                            <w:left w:val="none" w:sz="0" w:space="0" w:color="auto"/>
                            <w:bottom w:val="none" w:sz="0" w:space="0" w:color="auto"/>
                            <w:right w:val="none" w:sz="0" w:space="0" w:color="auto"/>
                          </w:divBdr>
                          <w:divsChild>
                            <w:div w:id="2126121580">
                              <w:marLeft w:val="-225"/>
                              <w:marRight w:val="-225"/>
                              <w:marTop w:val="0"/>
                              <w:marBottom w:val="0"/>
                              <w:divBdr>
                                <w:top w:val="none" w:sz="0" w:space="0" w:color="auto"/>
                                <w:left w:val="none" w:sz="0" w:space="0" w:color="auto"/>
                                <w:bottom w:val="none" w:sz="0" w:space="0" w:color="auto"/>
                                <w:right w:val="none" w:sz="0" w:space="0" w:color="auto"/>
                              </w:divBdr>
                              <w:divsChild>
                                <w:div w:id="995720130">
                                  <w:marLeft w:val="0"/>
                                  <w:marRight w:val="0"/>
                                  <w:marTop w:val="0"/>
                                  <w:marBottom w:val="0"/>
                                  <w:divBdr>
                                    <w:top w:val="none" w:sz="0" w:space="0" w:color="auto"/>
                                    <w:left w:val="none" w:sz="0" w:space="0" w:color="auto"/>
                                    <w:bottom w:val="none" w:sz="0" w:space="0" w:color="auto"/>
                                    <w:right w:val="none" w:sz="0" w:space="0" w:color="auto"/>
                                  </w:divBdr>
                                  <w:divsChild>
                                    <w:div w:id="319307515">
                                      <w:marLeft w:val="0"/>
                                      <w:marRight w:val="0"/>
                                      <w:marTop w:val="0"/>
                                      <w:marBottom w:val="0"/>
                                      <w:divBdr>
                                        <w:top w:val="none" w:sz="0" w:space="0" w:color="auto"/>
                                        <w:left w:val="none" w:sz="0" w:space="0" w:color="auto"/>
                                        <w:bottom w:val="none" w:sz="0" w:space="0" w:color="auto"/>
                                        <w:right w:val="none" w:sz="0" w:space="0" w:color="auto"/>
                                      </w:divBdr>
                                      <w:divsChild>
                                        <w:div w:id="821628269">
                                          <w:marLeft w:val="0"/>
                                          <w:marRight w:val="0"/>
                                          <w:marTop w:val="0"/>
                                          <w:marBottom w:val="0"/>
                                          <w:divBdr>
                                            <w:top w:val="none" w:sz="0" w:space="0" w:color="auto"/>
                                            <w:left w:val="none" w:sz="0" w:space="0" w:color="auto"/>
                                            <w:bottom w:val="none" w:sz="0" w:space="0" w:color="auto"/>
                                            <w:right w:val="none" w:sz="0" w:space="0" w:color="auto"/>
                                          </w:divBdr>
                                          <w:divsChild>
                                            <w:div w:id="1812088915">
                                              <w:marLeft w:val="-225"/>
                                              <w:marRight w:val="-225"/>
                                              <w:marTop w:val="0"/>
                                              <w:marBottom w:val="0"/>
                                              <w:divBdr>
                                                <w:top w:val="none" w:sz="0" w:space="0" w:color="auto"/>
                                                <w:left w:val="none" w:sz="0" w:space="0" w:color="auto"/>
                                                <w:bottom w:val="none" w:sz="0" w:space="0" w:color="auto"/>
                                                <w:right w:val="none" w:sz="0" w:space="0" w:color="auto"/>
                                              </w:divBdr>
                                              <w:divsChild>
                                                <w:div w:id="64034660">
                                                  <w:marLeft w:val="0"/>
                                                  <w:marRight w:val="0"/>
                                                  <w:marTop w:val="0"/>
                                                  <w:marBottom w:val="0"/>
                                                  <w:divBdr>
                                                    <w:top w:val="none" w:sz="0" w:space="0" w:color="auto"/>
                                                    <w:left w:val="none" w:sz="0" w:space="0" w:color="auto"/>
                                                    <w:bottom w:val="none" w:sz="0" w:space="0" w:color="auto"/>
                                                    <w:right w:val="none" w:sz="0" w:space="0" w:color="auto"/>
                                                  </w:divBdr>
                                                  <w:divsChild>
                                                    <w:div w:id="1237204796">
                                                      <w:marLeft w:val="0"/>
                                                      <w:marRight w:val="0"/>
                                                      <w:marTop w:val="0"/>
                                                      <w:marBottom w:val="0"/>
                                                      <w:divBdr>
                                                        <w:top w:val="none" w:sz="0" w:space="0" w:color="auto"/>
                                                        <w:left w:val="none" w:sz="0" w:space="0" w:color="auto"/>
                                                        <w:bottom w:val="none" w:sz="0" w:space="0" w:color="auto"/>
                                                        <w:right w:val="none" w:sz="0" w:space="0" w:color="auto"/>
                                                      </w:divBdr>
                                                      <w:divsChild>
                                                        <w:div w:id="442968589">
                                                          <w:marLeft w:val="0"/>
                                                          <w:marRight w:val="0"/>
                                                          <w:marTop w:val="0"/>
                                                          <w:marBottom w:val="0"/>
                                                          <w:divBdr>
                                                            <w:top w:val="none" w:sz="0" w:space="0" w:color="auto"/>
                                                            <w:left w:val="none" w:sz="0" w:space="0" w:color="auto"/>
                                                            <w:bottom w:val="none" w:sz="0" w:space="0" w:color="auto"/>
                                                            <w:right w:val="none" w:sz="0" w:space="0" w:color="auto"/>
                                                          </w:divBdr>
                                                          <w:divsChild>
                                                            <w:div w:id="775175309">
                                                              <w:marLeft w:val="0"/>
                                                              <w:marRight w:val="0"/>
                                                              <w:marTop w:val="0"/>
                                                              <w:marBottom w:val="0"/>
                                                              <w:divBdr>
                                                                <w:top w:val="none" w:sz="0" w:space="0" w:color="auto"/>
                                                                <w:left w:val="none" w:sz="0" w:space="0" w:color="auto"/>
                                                                <w:bottom w:val="none" w:sz="0" w:space="0" w:color="auto"/>
                                                                <w:right w:val="none" w:sz="0" w:space="0" w:color="auto"/>
                                                              </w:divBdr>
                                                              <w:divsChild>
                                                                <w:div w:id="1570385038">
                                                                  <w:marLeft w:val="0"/>
                                                                  <w:marRight w:val="0"/>
                                                                  <w:marTop w:val="0"/>
                                                                  <w:marBottom w:val="0"/>
                                                                  <w:divBdr>
                                                                    <w:top w:val="none" w:sz="0" w:space="0" w:color="auto"/>
                                                                    <w:left w:val="none" w:sz="0" w:space="0" w:color="auto"/>
                                                                    <w:bottom w:val="none" w:sz="0" w:space="0" w:color="auto"/>
                                                                    <w:right w:val="none" w:sz="0" w:space="0" w:color="auto"/>
                                                                  </w:divBdr>
                                                                </w:div>
                                                                <w:div w:id="1690108616">
                                                                  <w:marLeft w:val="0"/>
                                                                  <w:marRight w:val="0"/>
                                                                  <w:marTop w:val="0"/>
                                                                  <w:marBottom w:val="0"/>
                                                                  <w:divBdr>
                                                                    <w:top w:val="none" w:sz="0" w:space="0" w:color="auto"/>
                                                                    <w:left w:val="none" w:sz="0" w:space="0" w:color="auto"/>
                                                                    <w:bottom w:val="none" w:sz="0" w:space="0" w:color="auto"/>
                                                                    <w:right w:val="none" w:sz="0" w:space="0" w:color="auto"/>
                                                                  </w:divBdr>
                                                                </w:div>
                                                                <w:div w:id="9372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sChild>
        <w:div w:id="803081270">
          <w:marLeft w:val="0"/>
          <w:marRight w:val="0"/>
          <w:marTop w:val="0"/>
          <w:marBottom w:val="0"/>
          <w:divBdr>
            <w:top w:val="none" w:sz="0" w:space="0" w:color="auto"/>
            <w:left w:val="none" w:sz="0" w:space="0" w:color="auto"/>
            <w:bottom w:val="none" w:sz="0" w:space="0" w:color="auto"/>
            <w:right w:val="none" w:sz="0" w:space="0" w:color="auto"/>
          </w:divBdr>
          <w:divsChild>
            <w:div w:id="1236428108">
              <w:marLeft w:val="0"/>
              <w:marRight w:val="0"/>
              <w:marTop w:val="0"/>
              <w:marBottom w:val="0"/>
              <w:divBdr>
                <w:top w:val="none" w:sz="0" w:space="0" w:color="auto"/>
                <w:left w:val="none" w:sz="0" w:space="0" w:color="auto"/>
                <w:bottom w:val="none" w:sz="0" w:space="0" w:color="auto"/>
                <w:right w:val="none" w:sz="0" w:space="0" w:color="auto"/>
              </w:divBdr>
              <w:divsChild>
                <w:div w:id="4917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137">
      <w:bodyDiv w:val="1"/>
      <w:marLeft w:val="0"/>
      <w:marRight w:val="0"/>
      <w:marTop w:val="0"/>
      <w:marBottom w:val="0"/>
      <w:divBdr>
        <w:top w:val="none" w:sz="0" w:space="0" w:color="auto"/>
        <w:left w:val="none" w:sz="0" w:space="0" w:color="auto"/>
        <w:bottom w:val="none" w:sz="0" w:space="0" w:color="auto"/>
        <w:right w:val="none" w:sz="0" w:space="0" w:color="auto"/>
      </w:divBdr>
      <w:divsChild>
        <w:div w:id="779910159">
          <w:marLeft w:val="0"/>
          <w:marRight w:val="0"/>
          <w:marTop w:val="0"/>
          <w:marBottom w:val="0"/>
          <w:divBdr>
            <w:top w:val="none" w:sz="0" w:space="0" w:color="auto"/>
            <w:left w:val="none" w:sz="0" w:space="0" w:color="auto"/>
            <w:bottom w:val="none" w:sz="0" w:space="0" w:color="auto"/>
            <w:right w:val="none" w:sz="0" w:space="0" w:color="auto"/>
          </w:divBdr>
          <w:divsChild>
            <w:div w:id="1535464231">
              <w:marLeft w:val="0"/>
              <w:marRight w:val="0"/>
              <w:marTop w:val="0"/>
              <w:marBottom w:val="0"/>
              <w:divBdr>
                <w:top w:val="none" w:sz="0" w:space="0" w:color="auto"/>
                <w:left w:val="none" w:sz="0" w:space="0" w:color="auto"/>
                <w:bottom w:val="none" w:sz="0" w:space="0" w:color="auto"/>
                <w:right w:val="none" w:sz="0" w:space="0" w:color="auto"/>
              </w:divBdr>
              <w:divsChild>
                <w:div w:id="2118328762">
                  <w:marLeft w:val="0"/>
                  <w:marRight w:val="0"/>
                  <w:marTop w:val="0"/>
                  <w:marBottom w:val="0"/>
                  <w:divBdr>
                    <w:top w:val="none" w:sz="0" w:space="0" w:color="auto"/>
                    <w:left w:val="none" w:sz="0" w:space="0" w:color="auto"/>
                    <w:bottom w:val="none" w:sz="0" w:space="0" w:color="auto"/>
                    <w:right w:val="none" w:sz="0" w:space="0" w:color="auto"/>
                  </w:divBdr>
                  <w:divsChild>
                    <w:div w:id="457456908">
                      <w:marLeft w:val="0"/>
                      <w:marRight w:val="0"/>
                      <w:marTop w:val="0"/>
                      <w:marBottom w:val="0"/>
                      <w:divBdr>
                        <w:top w:val="none" w:sz="0" w:space="0" w:color="auto"/>
                        <w:left w:val="none" w:sz="0" w:space="0" w:color="auto"/>
                        <w:bottom w:val="none" w:sz="0" w:space="0" w:color="auto"/>
                        <w:right w:val="none" w:sz="0" w:space="0" w:color="auto"/>
                      </w:divBdr>
                      <w:divsChild>
                        <w:div w:id="1807510549">
                          <w:marLeft w:val="0"/>
                          <w:marRight w:val="0"/>
                          <w:marTop w:val="0"/>
                          <w:marBottom w:val="0"/>
                          <w:divBdr>
                            <w:top w:val="none" w:sz="0" w:space="0" w:color="auto"/>
                            <w:left w:val="none" w:sz="0" w:space="0" w:color="auto"/>
                            <w:bottom w:val="none" w:sz="0" w:space="0" w:color="auto"/>
                            <w:right w:val="none" w:sz="0" w:space="0" w:color="auto"/>
                          </w:divBdr>
                          <w:divsChild>
                            <w:div w:id="2127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oncc.sharepoint.com/sites/PublicDocs/AdultSocialCare/_layouts/15/guestaccess.aspx?docid=0d9e88326f39f415bbf5ff8b207fa9646&amp;authkey=AZWRsCxyQ-b2onDjfYGAV4U" TargetMode="External"/><Relationship Id="rId18" Type="http://schemas.openxmlformats.org/officeDocument/2006/relationships/hyperlink" Target="https://www.gov.uk/guidance/homelessness-code-of-guidance-for-local-authorities/chapter-15-accommodation-duties-and-powers" TargetMode="External"/><Relationship Id="rId26" Type="http://schemas.openxmlformats.org/officeDocument/2006/relationships/hyperlink" Target="https://devonhomechoice.com/dhc-contact-us" TargetMode="External"/><Relationship Id="rId39" Type="http://schemas.openxmlformats.org/officeDocument/2006/relationships/hyperlink" Target="http://torbay.gov.uk/" TargetMode="External"/><Relationship Id="rId3" Type="http://schemas.openxmlformats.org/officeDocument/2006/relationships/styles" Target="styles.xml"/><Relationship Id="rId21" Type="http://schemas.openxmlformats.org/officeDocument/2006/relationships/hyperlink" Target="https://exeter.gov.uk/benefits-and-welfare/how-to-claim-benefits/what-you-need-to-know-about-benefits/" TargetMode="External"/><Relationship Id="rId34" Type="http://schemas.openxmlformats.org/officeDocument/2006/relationships/hyperlink" Target="https://www.southhams.gov.uk/" TargetMode="External"/><Relationship Id="rId7" Type="http://schemas.openxmlformats.org/officeDocument/2006/relationships/endnotes" Target="endnotes.xml"/><Relationship Id="rId12" Type="http://schemas.openxmlformats.org/officeDocument/2006/relationships/hyperlink" Target="http://sharedlivessw.org.uk/" TargetMode="External"/><Relationship Id="rId17" Type="http://schemas.openxmlformats.org/officeDocument/2006/relationships/hyperlink" Target="https://www.gov.uk/guidance/homelessness-code-of-guidance-for-local-authorities/chapter-8-priority-need" TargetMode="External"/><Relationship Id="rId25" Type="http://schemas.openxmlformats.org/officeDocument/2006/relationships/hyperlink" Target="https://devonhomechoice.com/dhc-useful-information" TargetMode="External"/><Relationship Id="rId33" Type="http://schemas.openxmlformats.org/officeDocument/2006/relationships/hyperlink" Target="http://www.northdevon.gov.uk" TargetMode="External"/><Relationship Id="rId38" Type="http://schemas.openxmlformats.org/officeDocument/2006/relationships/hyperlink" Target="https://www.plymouth.gov.uk/" TargetMode="External"/><Relationship Id="rId2" Type="http://schemas.openxmlformats.org/officeDocument/2006/relationships/numbering" Target="numbering.xml"/><Relationship Id="rId16" Type="http://schemas.openxmlformats.org/officeDocument/2006/relationships/hyperlink" Target="https://www.google.co.uk/maps/place/Exeter+City+Council/@50.7247836,-3.5266321,17z/data=!3m1!4b1!4m5!3m4!1s0x486da43de24bf82b:0x78760224c529bb80!8m2!3d50.7247802!4d-3.5244434" TargetMode="External"/><Relationship Id="rId20" Type="http://schemas.openxmlformats.org/officeDocument/2006/relationships/hyperlink" Target="https://devonhomechoice.com/my-cbl/property-search" TargetMode="External"/><Relationship Id="rId29" Type="http://schemas.openxmlformats.org/officeDocument/2006/relationships/hyperlink" Target="https://devonhomechoice.com/dhc-contact-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ch.co.uk/elderly-care/housing-options/property-downsizing" TargetMode="External"/><Relationship Id="rId24" Type="http://schemas.openxmlformats.org/officeDocument/2006/relationships/hyperlink" Target="https://devonhomechoice.com/node/194/" TargetMode="External"/><Relationship Id="rId32" Type="http://schemas.openxmlformats.org/officeDocument/2006/relationships/hyperlink" Target="http://www.middevon.gov.uk" TargetMode="External"/><Relationship Id="rId37" Type="http://schemas.openxmlformats.org/officeDocument/2006/relationships/hyperlink" Target="http://www.westdevon.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xeter.gov.uk/housing/housing-homelessness-prevention-and-advice/contacting-us-for-housing-advice/" TargetMode="External"/><Relationship Id="rId23" Type="http://schemas.openxmlformats.org/officeDocument/2006/relationships/hyperlink" Target="https://devonhomechoice.com/dhc-contact-us" TargetMode="External"/><Relationship Id="rId28" Type="http://schemas.openxmlformats.org/officeDocument/2006/relationships/hyperlink" Target="https://devonhomechoice.com/dhc-contact-us" TargetMode="External"/><Relationship Id="rId36" Type="http://schemas.openxmlformats.org/officeDocument/2006/relationships/hyperlink" Target="http://www.torridge.gov.uk" TargetMode="External"/><Relationship Id="rId10" Type="http://schemas.openxmlformats.org/officeDocument/2006/relationships/hyperlink" Target="https://exeter.gov.uk/housing/home-owners/disabled-facilities-grants/" TargetMode="External"/><Relationship Id="rId19" Type="http://schemas.openxmlformats.org/officeDocument/2006/relationships/hyperlink" Target="https://www.legislation.gov.uk/ukpga/1996/52/section/193" TargetMode="External"/><Relationship Id="rId31" Type="http://schemas.openxmlformats.org/officeDocument/2006/relationships/hyperlink" Target="http://www.exeter.gov.uk" TargetMode="External"/><Relationship Id="rId4" Type="http://schemas.openxmlformats.org/officeDocument/2006/relationships/settings" Target="settings.xml"/><Relationship Id="rId9" Type="http://schemas.openxmlformats.org/officeDocument/2006/relationships/hyperlink" Target="https://new.devon.gov.uk/care-and-health/adults/find-help-and-support/" TargetMode="External"/><Relationship Id="rId14" Type="http://schemas.openxmlformats.org/officeDocument/2006/relationships/hyperlink" Target="http://beta.devon.gov.uk/care-and-health/adults/help-to-stay-living-at-home/adapting-your-home/" TargetMode="External"/><Relationship Id="rId22" Type="http://schemas.openxmlformats.org/officeDocument/2006/relationships/hyperlink" Target="https://devonhomechoice.com/my-cbl/property-search" TargetMode="External"/><Relationship Id="rId27" Type="http://schemas.openxmlformats.org/officeDocument/2006/relationships/hyperlink" Target="https://forms.devonhomechoice.com/Welcome.aspx?pid=73" TargetMode="External"/><Relationship Id="rId30" Type="http://schemas.openxmlformats.org/officeDocument/2006/relationships/hyperlink" Target="http://www.eastdevon.gov.uk" TargetMode="External"/><Relationship Id="rId35" Type="http://schemas.openxmlformats.org/officeDocument/2006/relationships/hyperlink" Target="http://www.teignbridg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8847-18F4-4681-B504-A4002598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Information on housing options for older people</vt:lpstr>
    </vt:vector>
  </TitlesOfParts>
  <Company>Strata Service Solutions</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housing options for older people</dc:title>
  <dc:subject/>
  <dc:creator>Smith, Lynda</dc:creator>
  <cp:keywords/>
  <cp:lastModifiedBy>Dan Bolt</cp:lastModifiedBy>
  <cp:revision>13</cp:revision>
  <cp:lastPrinted>2022-10-12T12:50:00Z</cp:lastPrinted>
  <dcterms:created xsi:type="dcterms:W3CDTF">2021-11-29T16:28:00Z</dcterms:created>
  <dcterms:modified xsi:type="dcterms:W3CDTF">2022-10-12T12:50:00Z</dcterms:modified>
</cp:coreProperties>
</file>